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D9" w:rsidRPr="009227A7" w:rsidRDefault="00241234" w:rsidP="00636CD9">
      <w:pPr>
        <w:rPr>
          <w:sz w:val="14"/>
          <w:szCs w:val="14"/>
        </w:rPr>
      </w:pPr>
      <w:r>
        <w:rPr>
          <w:noProof/>
          <w:lang w:eastAsia="es-CL"/>
        </w:rPr>
        <w:drawing>
          <wp:anchor distT="0" distB="0" distL="114300" distR="114300" simplePos="0" relativeHeight="251659264" behindDoc="0" locked="0" layoutInCell="1" allowOverlap="1" wp14:anchorId="16FA190D" wp14:editId="139FC5D7">
            <wp:simplePos x="0" y="0"/>
            <wp:positionH relativeFrom="column">
              <wp:posOffset>-30480</wp:posOffset>
            </wp:positionH>
            <wp:positionV relativeFrom="paragraph">
              <wp:posOffset>-685800</wp:posOffset>
            </wp:positionV>
            <wp:extent cx="687070" cy="687070"/>
            <wp:effectExtent l="0" t="0" r="0" b="0"/>
            <wp:wrapNone/>
            <wp:docPr id="2"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r>
        <w:rPr>
          <w:noProof/>
          <w:lang w:eastAsia="es-CL"/>
        </w:rPr>
        <mc:AlternateContent>
          <mc:Choice Requires="wps">
            <w:drawing>
              <wp:anchor distT="0" distB="0" distL="114300" distR="114300" simplePos="0" relativeHeight="251660288" behindDoc="0" locked="0" layoutInCell="1" allowOverlap="1" wp14:anchorId="737592D5" wp14:editId="008EEB65">
                <wp:simplePos x="0" y="0"/>
                <wp:positionH relativeFrom="column">
                  <wp:posOffset>657225</wp:posOffset>
                </wp:positionH>
                <wp:positionV relativeFrom="paragraph">
                  <wp:posOffset>-685800</wp:posOffset>
                </wp:positionV>
                <wp:extent cx="3133725" cy="9226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9226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36CD9" w:rsidRDefault="00636CD9" w:rsidP="00636CD9">
                            <w:pPr>
                              <w:jc w:val="both"/>
                              <w:rPr>
                                <w:rFonts w:ascii="Calibri" w:hAnsi="Calibri"/>
                                <w:b/>
                                <w:sz w:val="22"/>
                              </w:rPr>
                            </w:pPr>
                            <w:r>
                              <w:rPr>
                                <w:rFonts w:ascii="Calibri" w:hAnsi="Calibri"/>
                                <w:b/>
                                <w:sz w:val="22"/>
                              </w:rPr>
                              <w:t>COLEGIO PEDRO DE VALDIVIA DE VILLARRICA</w:t>
                            </w:r>
                          </w:p>
                          <w:p w:rsidR="00636CD9" w:rsidRDefault="00636CD9" w:rsidP="00636CD9">
                            <w:pPr>
                              <w:rPr>
                                <w:rFonts w:ascii="Helvetica" w:eastAsia="Helvetica" w:hAnsi="Helvetica" w:cs="Helvetica"/>
                                <w:sz w:val="18"/>
                              </w:rPr>
                            </w:pPr>
                            <w:r>
                              <w:rPr>
                                <w:rFonts w:ascii="Calibri" w:hAnsi="Calibri"/>
                                <w:sz w:val="18"/>
                              </w:rPr>
                              <w:t>Departamento de: Ciencias</w:t>
                            </w:r>
                          </w:p>
                          <w:p w:rsidR="00636CD9" w:rsidRDefault="00636CD9" w:rsidP="00636CD9">
                            <w:pPr>
                              <w:rPr>
                                <w:rFonts w:ascii="Calibri" w:eastAsia="Helvetica" w:hAnsi="Calibri" w:cs="Helvetica"/>
                                <w:sz w:val="18"/>
                              </w:rPr>
                            </w:pPr>
                            <w:r>
                              <w:rPr>
                                <w:rFonts w:ascii="Calibri" w:eastAsia="Helvetica" w:hAnsi="Calibri" w:cs="Helvetica"/>
                                <w:sz w:val="18"/>
                              </w:rPr>
                              <w:t>Felipe Vidal.</w:t>
                            </w:r>
                          </w:p>
                          <w:p w:rsidR="00636CD9" w:rsidRDefault="00636CD9" w:rsidP="00636CD9">
                            <w:pPr>
                              <w:rPr>
                                <w:rFonts w:ascii="Calibri" w:hAnsi="Calibri"/>
                                <w:sz w:val="18"/>
                                <w:szCs w:val="18"/>
                              </w:rPr>
                            </w:pPr>
                            <w:r>
                              <w:rPr>
                                <w:rFonts w:ascii="Calibri" w:hAnsi="Calibri"/>
                                <w:sz w:val="18"/>
                                <w:szCs w:val="18"/>
                              </w:rPr>
                              <w:t>Curso: 1°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1.75pt;margin-top:-54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6k6igIAAIIFAAAOAAAAZHJzL2Uyb0RvYy54bWysVN1P2zAQf5+0/8Hy+0hbKIyIFHVFTJMq&#10;QIOJZ9exaYTt82y3SffXc7aT0rG9MO0lOd/97vvj4rLTimyF8w2Yio6PRpQIw6FuzFNFfzxcf/pM&#10;iQ/M1EyBERXdCU8vZx8/XLS2FBNYg6qFI2jE+LK1FV2HYMui8HwtNPNHYIVBoQSnWcCneypqx1q0&#10;rlUxGY1OixZcbR1w4T1yr7KQzpJ9KQUPt1J6EYiqKMYW0tel7yp+i9kFK58cs+uG92Gwf4hCs8ag&#10;072pKxYY2bjmD1O64Q48yHDEQRcgZcNFygGzGY/eZHO/ZlakXLA43u7L5P+fWX6zvXOkqbF3WB7D&#10;NPZosWG1A1ILEkQXgKAEy9RaXyL63iI+dF+gQ5WUsrdL4M8eIcUBJit4RMeydNLp+MeECSqiq92+&#10;+uiDcGQej4+PzyZTSjjKzieT0+k0+i1eta3z4asATSJRUYfdTRGw7dKHDB0g0ZmB60Yp5LNSmd8Y&#10;aDNzRBqRXjtGnwNOVNgpkXW/C4klSnFHRhpOsVCObBmOFeNcmDDuY1UG0REl0fd7FHt8VM1RvUd5&#10;r5E8gwl7Zd0YcLlPcadew66fh5Blxvf98znvWILQrbo8G8MArKDeYf8d5EXyll832Isl8+GOOdwc&#10;7Cxeg3CLH6mgrSj0FCVrcL/+xo94HGiUUtLiJlbU/9wwJyhR3wyO+vn45CSubnqcTM8m+HCHktWh&#10;xGz0ArArY7w7licy4oMaSOlAP+LRmEevKGKGo++KhoFchHwf8OhwMZ8nEC6rZWFp7i0fxj5O2kP3&#10;yJztxzEuyw0MO8vKN1OZsbE/BuabALJJIxvrnKva1x8XPQ19f5TiJTl8J9Tr6Zy9AAAA//8DAFBL&#10;AwQUAAYACAAAACEAl9+TMt8AAAALAQAADwAAAGRycy9kb3ducmV2LnhtbEyPTU7DMBCF90jcwRok&#10;dq1dotIS4lQIqQIhNoQewI1NEiUeW7GdBE7PsKK7eZpP76c4LHZgkxlD51DCZi2AGayd7rCRcPo8&#10;rvbAQlSo1eDQSPg2AQ7l9VWhcu1m/DBTFRtGJhhyJaGN0eech7o1VoW18wbp9+VGqyLJseF6VDOZ&#10;24HfCXHPreqQElrlzXNr6r5KVsIxvbza6Ycn/1bVM7a+T6f3Xsrbm+XpEVg0S/yH4a8+VYeSOp1d&#10;Qh3YQFpkW0IlrDZiT6sI2T7s6DhLyHYZ8LLglxvKXwAAAP//AwBQSwECLQAUAAYACAAAACEAtoM4&#10;kv4AAADhAQAAEwAAAAAAAAAAAAAAAAAAAAAAW0NvbnRlbnRfVHlwZXNdLnhtbFBLAQItABQABgAI&#10;AAAAIQA4/SH/1gAAAJQBAAALAAAAAAAAAAAAAAAAAC8BAABfcmVscy8ucmVsc1BLAQItABQABgAI&#10;AAAAIQC2H6k6igIAAIIFAAAOAAAAAAAAAAAAAAAAAC4CAABkcnMvZTJvRG9jLnhtbFBLAQItABQA&#10;BgAIAAAAIQCX35My3wAAAAsBAAAPAAAAAAAAAAAAAAAAAOQEAABkcnMvZG93bnJldi54bWxQSwUG&#10;AAAAAAQABADzAAAA8AUAAAAA&#10;" filled="f" stroked="f">
                <v:path arrowok="t"/>
                <v:textbox>
                  <w:txbxContent>
                    <w:p w:rsidR="00636CD9" w:rsidRDefault="00636CD9" w:rsidP="00636CD9">
                      <w:pPr>
                        <w:jc w:val="both"/>
                        <w:rPr>
                          <w:rFonts w:ascii="Calibri" w:hAnsi="Calibri"/>
                          <w:b/>
                          <w:sz w:val="22"/>
                        </w:rPr>
                      </w:pPr>
                      <w:r>
                        <w:rPr>
                          <w:rFonts w:ascii="Calibri" w:hAnsi="Calibri"/>
                          <w:b/>
                          <w:sz w:val="22"/>
                        </w:rPr>
                        <w:t>COLEGIO PEDRO DE VALDIVIA DE VILLARRICA</w:t>
                      </w:r>
                    </w:p>
                    <w:p w:rsidR="00636CD9" w:rsidRDefault="00636CD9" w:rsidP="00636CD9">
                      <w:pPr>
                        <w:rPr>
                          <w:rFonts w:ascii="Helvetica" w:eastAsia="Helvetica" w:hAnsi="Helvetica" w:cs="Helvetica"/>
                          <w:sz w:val="18"/>
                        </w:rPr>
                      </w:pPr>
                      <w:r>
                        <w:rPr>
                          <w:rFonts w:ascii="Calibri" w:hAnsi="Calibri"/>
                          <w:sz w:val="18"/>
                        </w:rPr>
                        <w:t>Departamento de: Ciencias</w:t>
                      </w:r>
                    </w:p>
                    <w:p w:rsidR="00636CD9" w:rsidRDefault="00636CD9" w:rsidP="00636CD9">
                      <w:pPr>
                        <w:rPr>
                          <w:rFonts w:ascii="Calibri" w:eastAsia="Helvetica" w:hAnsi="Calibri" w:cs="Helvetica"/>
                          <w:sz w:val="18"/>
                        </w:rPr>
                      </w:pPr>
                      <w:r>
                        <w:rPr>
                          <w:rFonts w:ascii="Calibri" w:eastAsia="Helvetica" w:hAnsi="Calibri" w:cs="Helvetica"/>
                          <w:sz w:val="18"/>
                        </w:rPr>
                        <w:t>Felipe Vidal.</w:t>
                      </w:r>
                    </w:p>
                    <w:p w:rsidR="00636CD9" w:rsidRDefault="00636CD9" w:rsidP="00636CD9">
                      <w:pPr>
                        <w:rPr>
                          <w:rFonts w:ascii="Calibri" w:hAnsi="Calibri"/>
                          <w:sz w:val="18"/>
                          <w:szCs w:val="18"/>
                        </w:rPr>
                      </w:pPr>
                      <w:r>
                        <w:rPr>
                          <w:rFonts w:ascii="Calibri" w:hAnsi="Calibri"/>
                          <w:sz w:val="18"/>
                          <w:szCs w:val="18"/>
                        </w:rPr>
                        <w:t>Curso: 1° medio</w:t>
                      </w:r>
                    </w:p>
                  </w:txbxContent>
                </v:textbox>
              </v:shape>
            </w:pict>
          </mc:Fallback>
        </mc:AlternateContent>
      </w:r>
    </w:p>
    <w:p w:rsidR="00636CD9" w:rsidRDefault="00636CD9" w:rsidP="00636CD9">
      <w:pPr>
        <w:jc w:val="center"/>
        <w:rPr>
          <w:rFonts w:asciiTheme="majorHAnsi" w:hAnsiTheme="majorHAnsi"/>
          <w:b/>
          <w:sz w:val="28"/>
          <w:szCs w:val="28"/>
          <w:lang w:val="es-ES"/>
        </w:rPr>
      </w:pPr>
      <w:r>
        <w:rPr>
          <w:rFonts w:asciiTheme="majorHAnsi" w:hAnsiTheme="majorHAnsi"/>
          <w:b/>
          <w:sz w:val="28"/>
          <w:szCs w:val="28"/>
          <w:lang w:val="es-ES"/>
        </w:rPr>
        <w:t>GUÍ</w:t>
      </w:r>
      <w:r w:rsidR="009227A7">
        <w:rPr>
          <w:rFonts w:asciiTheme="majorHAnsi" w:hAnsiTheme="majorHAnsi"/>
          <w:b/>
          <w:sz w:val="28"/>
          <w:szCs w:val="28"/>
          <w:lang w:val="es-ES"/>
        </w:rPr>
        <w:t>A Nº 4</w:t>
      </w:r>
      <w:r>
        <w:rPr>
          <w:rFonts w:asciiTheme="majorHAnsi" w:hAnsiTheme="majorHAnsi"/>
          <w:b/>
          <w:sz w:val="28"/>
          <w:szCs w:val="28"/>
          <w:lang w:val="es-ES"/>
        </w:rPr>
        <w:t xml:space="preserve"> ENLACE QUÍMICO  </w:t>
      </w:r>
    </w:p>
    <w:p w:rsidR="00636CD9" w:rsidRDefault="00636CD9" w:rsidP="00636CD9">
      <w:pPr>
        <w:jc w:val="center"/>
        <w:rPr>
          <w:rFonts w:asciiTheme="majorHAnsi" w:hAnsiTheme="majorHAnsi"/>
          <w:b/>
          <w:sz w:val="28"/>
          <w:szCs w:val="28"/>
        </w:rPr>
      </w:pPr>
      <w:r>
        <w:rPr>
          <w:rFonts w:asciiTheme="majorHAnsi" w:hAnsiTheme="majorHAnsi"/>
          <w:b/>
          <w:sz w:val="28"/>
          <w:szCs w:val="28"/>
          <w:lang w:val="es-ES"/>
        </w:rPr>
        <w:t xml:space="preserve">QUIMICA </w:t>
      </w:r>
    </w:p>
    <w:p w:rsidR="00636CD9" w:rsidRDefault="00636CD9" w:rsidP="00636CD9">
      <w:pPr>
        <w:rPr>
          <w:rFonts w:asciiTheme="majorHAnsi" w:hAnsiTheme="majorHAnsi"/>
          <w:b/>
          <w:sz w:val="6"/>
          <w:szCs w:val="6"/>
        </w:rPr>
      </w:pPr>
    </w:p>
    <w:p w:rsidR="00636CD9" w:rsidRDefault="00636CD9" w:rsidP="00636CD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59"/>
        <w:gridCol w:w="675"/>
        <w:gridCol w:w="2611"/>
        <w:gridCol w:w="1483"/>
        <w:gridCol w:w="1970"/>
      </w:tblGrid>
      <w:tr w:rsidR="00636CD9" w:rsidTr="00F90300">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636CD9" w:rsidRDefault="00636CD9" w:rsidP="00F90300">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rsidR="00636CD9" w:rsidRDefault="00636CD9" w:rsidP="00F90300">
            <w:pPr>
              <w:pStyle w:val="Sinespaciado"/>
              <w:spacing w:line="256" w:lineRule="auto"/>
              <w:rPr>
                <w:rFonts w:asciiTheme="majorHAnsi" w:hAnsiTheme="majorHAnsi"/>
              </w:rPr>
            </w:pPr>
          </w:p>
        </w:tc>
      </w:tr>
      <w:tr w:rsidR="00636CD9" w:rsidTr="00F90300">
        <w:trPr>
          <w:trHeight w:hRule="exact" w:val="370"/>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rsidR="00636CD9" w:rsidRDefault="00636CD9" w:rsidP="00F90300">
            <w:pPr>
              <w:pStyle w:val="Sinespaciado"/>
              <w:spacing w:line="256" w:lineRule="auto"/>
              <w:rPr>
                <w:rFonts w:asciiTheme="majorHAnsi" w:hAnsiTheme="majorHAnsi"/>
                <w:b/>
              </w:rPr>
            </w:pPr>
            <w:r>
              <w:rPr>
                <w:rFonts w:asciiTheme="majorHAnsi" w:hAnsiTheme="majorHAnsi"/>
                <w:b/>
              </w:rPr>
              <w:t>CURSO:</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rsidR="00636CD9" w:rsidRDefault="00636CD9" w:rsidP="00F90300">
            <w:pPr>
              <w:pStyle w:val="Sinespaciado"/>
              <w:spacing w:line="256" w:lineRule="auto"/>
              <w:rPr>
                <w:rFonts w:asciiTheme="majorHAnsi" w:hAnsiTheme="majorHAnsi"/>
              </w:rPr>
            </w:pPr>
            <w:r>
              <w:rPr>
                <w:rFonts w:asciiTheme="majorHAnsi" w:hAnsiTheme="majorHAnsi"/>
              </w:rPr>
              <w:t>1° medio</w:t>
            </w:r>
          </w:p>
        </w:tc>
        <w:tc>
          <w:tcPr>
            <w:tcW w:w="2611" w:type="dxa"/>
            <w:tcBorders>
              <w:top w:val="single" w:sz="4" w:space="0" w:color="auto"/>
              <w:left w:val="single" w:sz="4" w:space="0" w:color="auto"/>
              <w:bottom w:val="single" w:sz="4" w:space="0" w:color="auto"/>
              <w:right w:val="single" w:sz="4" w:space="0" w:color="auto"/>
            </w:tcBorders>
            <w:vAlign w:val="center"/>
            <w:hideMark/>
          </w:tcPr>
          <w:p w:rsidR="00636CD9" w:rsidRDefault="00636CD9" w:rsidP="00F90300">
            <w:pPr>
              <w:pStyle w:val="Sinespaciado"/>
              <w:spacing w:line="256" w:lineRule="auto"/>
              <w:rPr>
                <w:rFonts w:asciiTheme="majorHAnsi" w:hAnsiTheme="majorHAnsi"/>
                <w:b/>
              </w:rPr>
            </w:pPr>
            <w:r>
              <w:rPr>
                <w:rFonts w:asciiTheme="majorHAnsi" w:hAnsiTheme="majorHAnsi"/>
                <w:b/>
              </w:rPr>
              <w:t>FECHA DE ENTREGA</w:t>
            </w:r>
          </w:p>
        </w:tc>
        <w:tc>
          <w:tcPr>
            <w:tcW w:w="3453" w:type="dxa"/>
            <w:gridSpan w:val="2"/>
            <w:tcBorders>
              <w:top w:val="single" w:sz="4" w:space="0" w:color="auto"/>
              <w:left w:val="single" w:sz="4" w:space="0" w:color="auto"/>
              <w:bottom w:val="single" w:sz="4" w:space="0" w:color="auto"/>
              <w:right w:val="single" w:sz="4" w:space="0" w:color="auto"/>
            </w:tcBorders>
            <w:vAlign w:val="center"/>
            <w:hideMark/>
          </w:tcPr>
          <w:p w:rsidR="00636CD9" w:rsidRDefault="00636CD9" w:rsidP="00F90300">
            <w:pPr>
              <w:pStyle w:val="Sinespaciado"/>
              <w:spacing w:line="256" w:lineRule="auto"/>
              <w:rPr>
                <w:rFonts w:asciiTheme="majorHAnsi" w:hAnsiTheme="majorHAnsi"/>
              </w:rPr>
            </w:pPr>
            <w:r>
              <w:rPr>
                <w:rFonts w:asciiTheme="majorHAnsi" w:hAnsiTheme="majorHAnsi"/>
              </w:rPr>
              <w:t>Abril de 2020</w:t>
            </w:r>
          </w:p>
        </w:tc>
      </w:tr>
      <w:tr w:rsidR="00636CD9" w:rsidTr="00241234">
        <w:trPr>
          <w:trHeight w:val="251"/>
          <w:jc w:val="center"/>
        </w:trPr>
        <w:tc>
          <w:tcPr>
            <w:tcW w:w="3571"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636CD9" w:rsidRPr="00AC3309" w:rsidRDefault="00636CD9" w:rsidP="00F90300">
            <w:pPr>
              <w:spacing w:line="256" w:lineRule="auto"/>
              <w:jc w:val="center"/>
              <w:rPr>
                <w:rFonts w:asciiTheme="majorHAnsi" w:hAnsiTheme="majorHAnsi"/>
                <w:sz w:val="6"/>
                <w:szCs w:val="6"/>
              </w:rPr>
            </w:pPr>
          </w:p>
          <w:p w:rsidR="00636CD9" w:rsidRPr="00241234" w:rsidRDefault="00636CD9" w:rsidP="00F90300">
            <w:pPr>
              <w:tabs>
                <w:tab w:val="left" w:pos="1938"/>
              </w:tabs>
              <w:spacing w:line="256" w:lineRule="auto"/>
              <w:jc w:val="center"/>
              <w:rPr>
                <w:rFonts w:asciiTheme="majorHAnsi" w:hAnsiTheme="majorHAnsi"/>
                <w:b/>
                <w:sz w:val="4"/>
                <w:szCs w:val="6"/>
              </w:rPr>
            </w:pPr>
          </w:p>
          <w:p w:rsidR="00636CD9" w:rsidRPr="00241234" w:rsidRDefault="00636CD9" w:rsidP="00F90300">
            <w:pPr>
              <w:tabs>
                <w:tab w:val="left" w:pos="1938"/>
              </w:tabs>
              <w:spacing w:line="256" w:lineRule="auto"/>
              <w:jc w:val="center"/>
              <w:rPr>
                <w:rFonts w:asciiTheme="majorHAnsi" w:hAnsiTheme="majorHAnsi"/>
                <w:sz w:val="22"/>
              </w:rPr>
            </w:pPr>
            <w:r w:rsidRPr="00241234">
              <w:rPr>
                <w:rFonts w:asciiTheme="majorHAnsi" w:hAnsiTheme="majorHAnsi"/>
                <w:b/>
                <w:sz w:val="22"/>
              </w:rPr>
              <w:t>OBJETIVO DE APRENDIZAJE OA14 (octavo)</w:t>
            </w:r>
          </w:p>
          <w:p w:rsidR="00636CD9" w:rsidRPr="00241234" w:rsidRDefault="00636CD9" w:rsidP="00F90300">
            <w:pPr>
              <w:pStyle w:val="Sinespaciado"/>
              <w:spacing w:line="256" w:lineRule="auto"/>
              <w:rPr>
                <w:rFonts w:asciiTheme="majorHAnsi" w:hAnsiTheme="majorHAnsi"/>
                <w:b/>
                <w:sz w:val="20"/>
              </w:rPr>
            </w:pP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xml:space="preserve">Usar la tabla periódica como un </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xml:space="preserve">modelo para predecir las </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xml:space="preserve">propiedades relativas de los </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xml:space="preserve">elementos químicos basados en los </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xml:space="preserve">patrones de sus átomos, </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considerando:</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el número atómico</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la masa atómica</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la conductividad eléctrica</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la conductividad térmica</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el brillo</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 los enlaces que se pueden</w:t>
            </w:r>
          </w:p>
          <w:p w:rsidR="00636CD9" w:rsidRPr="00241234" w:rsidRDefault="00636CD9" w:rsidP="00F90300">
            <w:pPr>
              <w:pStyle w:val="Sinespaciado"/>
              <w:spacing w:line="256" w:lineRule="auto"/>
              <w:rPr>
                <w:rFonts w:asciiTheme="majorHAnsi" w:hAnsiTheme="majorHAnsi"/>
                <w:sz w:val="20"/>
              </w:rPr>
            </w:pPr>
            <w:r w:rsidRPr="00241234">
              <w:rPr>
                <w:rFonts w:asciiTheme="majorHAnsi" w:hAnsiTheme="majorHAnsi"/>
                <w:sz w:val="20"/>
              </w:rPr>
              <w:t>formar</w:t>
            </w:r>
          </w:p>
          <w:p w:rsidR="00636CD9" w:rsidRDefault="00241234" w:rsidP="00F90300">
            <w:pPr>
              <w:pStyle w:val="Sinespaciado"/>
              <w:spacing w:line="256" w:lineRule="auto"/>
              <w:rPr>
                <w:rFonts w:asciiTheme="majorHAnsi" w:hAnsiTheme="majorHAnsi"/>
                <w:sz w:val="6"/>
                <w:szCs w:val="6"/>
                <w:lang w:val="en-US"/>
              </w:rPr>
            </w:pPr>
            <w:r>
              <w:rPr>
                <w:rFonts w:asciiTheme="majorHAnsi" w:hAnsiTheme="majorHAnsi"/>
                <w:sz w:val="6"/>
                <w:szCs w:val="6"/>
                <w:lang w:val="en-US"/>
              </w:rPr>
              <w:t xml:space="preserve"> </w:t>
            </w:r>
          </w:p>
        </w:tc>
        <w:tc>
          <w:tcPr>
            <w:tcW w:w="4769" w:type="dxa"/>
            <w:gridSpan w:val="3"/>
            <w:tcBorders>
              <w:top w:val="single" w:sz="4" w:space="0" w:color="auto"/>
              <w:left w:val="single" w:sz="4" w:space="0" w:color="auto"/>
              <w:right w:val="single" w:sz="4" w:space="0" w:color="auto"/>
            </w:tcBorders>
          </w:tcPr>
          <w:p w:rsidR="00636CD9" w:rsidRPr="00195823" w:rsidRDefault="00636CD9" w:rsidP="00F90300">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rsidR="00636CD9" w:rsidRPr="00195823" w:rsidRDefault="00636CD9" w:rsidP="00F90300">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rsidR="00636CD9" w:rsidRPr="00195823" w:rsidRDefault="00636CD9" w:rsidP="00F90300">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636CD9" w:rsidTr="00241234">
        <w:trPr>
          <w:trHeight w:val="255"/>
          <w:jc w:val="center"/>
        </w:trPr>
        <w:tc>
          <w:tcPr>
            <w:tcW w:w="3571"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636CD9" w:rsidRDefault="00636CD9" w:rsidP="00F90300">
            <w:pPr>
              <w:spacing w:line="256" w:lineRule="auto"/>
              <w:jc w:val="center"/>
              <w:rPr>
                <w:rFonts w:asciiTheme="majorHAnsi" w:hAnsiTheme="majorHAnsi"/>
                <w:sz w:val="6"/>
                <w:szCs w:val="6"/>
                <w:lang w:val="en-US"/>
              </w:rPr>
            </w:pPr>
          </w:p>
        </w:tc>
        <w:tc>
          <w:tcPr>
            <w:tcW w:w="4769" w:type="dxa"/>
            <w:gridSpan w:val="3"/>
            <w:tcBorders>
              <w:top w:val="single" w:sz="4" w:space="0" w:color="auto"/>
              <w:left w:val="single" w:sz="4" w:space="0" w:color="auto"/>
              <w:right w:val="single" w:sz="4" w:space="0" w:color="auto"/>
            </w:tcBorders>
          </w:tcPr>
          <w:p w:rsidR="00636CD9" w:rsidRPr="00C3399B" w:rsidRDefault="00636CD9" w:rsidP="00F90300">
            <w:pPr>
              <w:pStyle w:val="Sinespaciado"/>
              <w:spacing w:line="256" w:lineRule="auto"/>
              <w:rPr>
                <w:rFonts w:asciiTheme="majorHAnsi" w:hAnsiTheme="majorHAnsi"/>
                <w:sz w:val="20"/>
                <w:szCs w:val="20"/>
              </w:rPr>
            </w:pPr>
            <w:r w:rsidRPr="00C3399B">
              <w:rPr>
                <w:rFonts w:asciiTheme="majorHAnsi" w:hAnsiTheme="majorHAnsi"/>
                <w:sz w:val="20"/>
                <w:szCs w:val="20"/>
              </w:rPr>
              <w:t>Conocer los criterios de ordenación periódica de los elementos químicos  en general</w:t>
            </w:r>
          </w:p>
        </w:tc>
        <w:tc>
          <w:tcPr>
            <w:tcW w:w="1970" w:type="dxa"/>
            <w:tcBorders>
              <w:left w:val="single" w:sz="4" w:space="0" w:color="auto"/>
              <w:right w:val="single" w:sz="4" w:space="0" w:color="auto"/>
            </w:tcBorders>
          </w:tcPr>
          <w:p w:rsidR="00636CD9" w:rsidRDefault="00636CD9"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636CD9" w:rsidTr="00241234">
        <w:trPr>
          <w:trHeight w:val="253"/>
          <w:jc w:val="center"/>
        </w:trPr>
        <w:tc>
          <w:tcPr>
            <w:tcW w:w="3571" w:type="dxa"/>
            <w:gridSpan w:val="2"/>
            <w:vMerge/>
            <w:tcBorders>
              <w:left w:val="single" w:sz="4" w:space="0" w:color="auto"/>
              <w:right w:val="single" w:sz="4" w:space="0" w:color="auto"/>
            </w:tcBorders>
            <w:tcMar>
              <w:top w:w="0" w:type="dxa"/>
              <w:left w:w="70" w:type="dxa"/>
              <w:bottom w:w="0" w:type="dxa"/>
              <w:right w:w="70" w:type="dxa"/>
            </w:tcMar>
          </w:tcPr>
          <w:p w:rsidR="00636CD9" w:rsidRDefault="00636CD9" w:rsidP="00F90300">
            <w:pPr>
              <w:pStyle w:val="Sinespaciado"/>
              <w:numPr>
                <w:ilvl w:val="0"/>
                <w:numId w:val="1"/>
              </w:numPr>
              <w:spacing w:line="256" w:lineRule="auto"/>
              <w:rPr>
                <w:rFonts w:asciiTheme="majorHAnsi" w:hAnsiTheme="majorHAnsi"/>
                <w:sz w:val="6"/>
                <w:szCs w:val="6"/>
                <w:lang w:val="en-US"/>
              </w:rPr>
            </w:pPr>
          </w:p>
        </w:tc>
        <w:tc>
          <w:tcPr>
            <w:tcW w:w="4769" w:type="dxa"/>
            <w:gridSpan w:val="3"/>
            <w:tcBorders>
              <w:top w:val="single" w:sz="4" w:space="0" w:color="auto"/>
              <w:left w:val="single" w:sz="4" w:space="0" w:color="auto"/>
              <w:bottom w:val="single" w:sz="4" w:space="0" w:color="auto"/>
              <w:right w:val="single" w:sz="4" w:space="0" w:color="auto"/>
            </w:tcBorders>
          </w:tcPr>
          <w:p w:rsidR="00636CD9" w:rsidRPr="00C3399B" w:rsidRDefault="00636CD9" w:rsidP="00F90300">
            <w:pPr>
              <w:pStyle w:val="Sinespaciado"/>
              <w:spacing w:line="256" w:lineRule="auto"/>
              <w:rPr>
                <w:rFonts w:asciiTheme="majorHAnsi" w:hAnsiTheme="majorHAnsi"/>
                <w:sz w:val="20"/>
                <w:szCs w:val="20"/>
              </w:rPr>
            </w:pPr>
            <w:r w:rsidRPr="00C3399B">
              <w:rPr>
                <w:rFonts w:asciiTheme="majorHAnsi" w:hAnsiTheme="majorHAnsi"/>
                <w:sz w:val="20"/>
                <w:szCs w:val="20"/>
              </w:rPr>
              <w:t xml:space="preserve">Establecer propiedades periódicas de los elementos según su ubicación en la </w:t>
            </w:r>
            <w:r>
              <w:rPr>
                <w:rFonts w:asciiTheme="majorHAnsi" w:hAnsiTheme="majorHAnsi"/>
                <w:sz w:val="20"/>
                <w:szCs w:val="20"/>
              </w:rPr>
              <w:t>tabla</w:t>
            </w:r>
            <w:r w:rsidRPr="00C3399B">
              <w:rPr>
                <w:rFonts w:asciiTheme="majorHAnsi" w:hAnsiTheme="majorHAnsi"/>
                <w:sz w:val="20"/>
                <w:szCs w:val="20"/>
              </w:rPr>
              <w:t xml:space="preserve"> periódica </w:t>
            </w:r>
          </w:p>
        </w:tc>
        <w:tc>
          <w:tcPr>
            <w:tcW w:w="1970" w:type="dxa"/>
            <w:tcBorders>
              <w:top w:val="single" w:sz="4" w:space="0" w:color="auto"/>
              <w:left w:val="single" w:sz="4" w:space="0" w:color="auto"/>
              <w:right w:val="single" w:sz="4" w:space="0" w:color="auto"/>
            </w:tcBorders>
          </w:tcPr>
          <w:p w:rsidR="00636CD9" w:rsidRDefault="00636CD9"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636CD9" w:rsidTr="00241234">
        <w:trPr>
          <w:trHeight w:val="435"/>
          <w:jc w:val="center"/>
        </w:trPr>
        <w:tc>
          <w:tcPr>
            <w:tcW w:w="3571" w:type="dxa"/>
            <w:gridSpan w:val="2"/>
            <w:vMerge/>
            <w:tcBorders>
              <w:left w:val="single" w:sz="4" w:space="0" w:color="auto"/>
              <w:right w:val="single" w:sz="4" w:space="0" w:color="auto"/>
            </w:tcBorders>
            <w:tcMar>
              <w:top w:w="0" w:type="dxa"/>
              <w:left w:w="70" w:type="dxa"/>
              <w:bottom w:w="0" w:type="dxa"/>
              <w:right w:w="70" w:type="dxa"/>
            </w:tcMar>
          </w:tcPr>
          <w:p w:rsidR="00636CD9" w:rsidRDefault="00636CD9" w:rsidP="00F90300">
            <w:pPr>
              <w:pStyle w:val="Sinespaciado"/>
              <w:numPr>
                <w:ilvl w:val="0"/>
                <w:numId w:val="1"/>
              </w:numPr>
              <w:spacing w:line="256" w:lineRule="auto"/>
              <w:rPr>
                <w:rFonts w:asciiTheme="majorHAnsi" w:hAnsiTheme="majorHAnsi"/>
                <w:sz w:val="6"/>
                <w:szCs w:val="6"/>
                <w:lang w:val="en-US"/>
              </w:rPr>
            </w:pPr>
          </w:p>
        </w:tc>
        <w:tc>
          <w:tcPr>
            <w:tcW w:w="4769" w:type="dxa"/>
            <w:gridSpan w:val="3"/>
            <w:tcBorders>
              <w:top w:val="single" w:sz="4" w:space="0" w:color="auto"/>
              <w:left w:val="single" w:sz="4" w:space="0" w:color="auto"/>
              <w:bottom w:val="single" w:sz="4" w:space="0" w:color="auto"/>
              <w:right w:val="single" w:sz="4" w:space="0" w:color="auto"/>
            </w:tcBorders>
          </w:tcPr>
          <w:p w:rsidR="00636CD9" w:rsidRPr="00C3399B" w:rsidRDefault="00636CD9" w:rsidP="00F90300">
            <w:pPr>
              <w:pStyle w:val="Sinespaciado"/>
              <w:spacing w:line="256" w:lineRule="auto"/>
              <w:rPr>
                <w:rFonts w:asciiTheme="majorHAnsi" w:hAnsiTheme="majorHAnsi"/>
                <w:sz w:val="20"/>
                <w:szCs w:val="20"/>
              </w:rPr>
            </w:pPr>
            <w:r>
              <w:rPr>
                <w:rFonts w:asciiTheme="majorHAnsi" w:hAnsiTheme="majorHAnsi"/>
                <w:sz w:val="20"/>
                <w:szCs w:val="20"/>
              </w:rPr>
              <w:t>Conocer los tipos de enlaces químicos que se pueden producir entre los elementos químicos y las limitaciones para ello</w:t>
            </w:r>
          </w:p>
        </w:tc>
        <w:tc>
          <w:tcPr>
            <w:tcW w:w="1970" w:type="dxa"/>
            <w:tcBorders>
              <w:top w:val="single" w:sz="4" w:space="0" w:color="auto"/>
              <w:left w:val="single" w:sz="4" w:space="0" w:color="auto"/>
              <w:right w:val="single" w:sz="4" w:space="0" w:color="auto"/>
            </w:tcBorders>
          </w:tcPr>
          <w:p w:rsidR="00636CD9" w:rsidRDefault="00636CD9"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636CD9" w:rsidTr="00241234">
        <w:trPr>
          <w:trHeight w:val="217"/>
          <w:jc w:val="center"/>
        </w:trPr>
        <w:tc>
          <w:tcPr>
            <w:tcW w:w="3571" w:type="dxa"/>
            <w:gridSpan w:val="2"/>
            <w:vMerge/>
            <w:tcBorders>
              <w:left w:val="single" w:sz="4" w:space="0" w:color="auto"/>
              <w:right w:val="single" w:sz="4" w:space="0" w:color="auto"/>
            </w:tcBorders>
            <w:tcMar>
              <w:top w:w="0" w:type="dxa"/>
              <w:left w:w="70" w:type="dxa"/>
              <w:bottom w:w="0" w:type="dxa"/>
              <w:right w:w="70" w:type="dxa"/>
            </w:tcMar>
          </w:tcPr>
          <w:p w:rsidR="00636CD9" w:rsidRDefault="00636CD9" w:rsidP="00F90300">
            <w:pPr>
              <w:pStyle w:val="Sinespaciado"/>
              <w:numPr>
                <w:ilvl w:val="0"/>
                <w:numId w:val="1"/>
              </w:numPr>
              <w:spacing w:line="256" w:lineRule="auto"/>
              <w:rPr>
                <w:rFonts w:asciiTheme="majorHAnsi" w:hAnsiTheme="majorHAnsi"/>
                <w:sz w:val="6"/>
                <w:szCs w:val="6"/>
                <w:lang w:val="en-US"/>
              </w:rPr>
            </w:pPr>
          </w:p>
        </w:tc>
        <w:tc>
          <w:tcPr>
            <w:tcW w:w="4769" w:type="dxa"/>
            <w:gridSpan w:val="3"/>
            <w:tcBorders>
              <w:top w:val="single" w:sz="4" w:space="0" w:color="auto"/>
              <w:left w:val="single" w:sz="4" w:space="0" w:color="auto"/>
              <w:bottom w:val="single" w:sz="4" w:space="0" w:color="auto"/>
              <w:right w:val="single" w:sz="4" w:space="0" w:color="auto"/>
            </w:tcBorders>
          </w:tcPr>
          <w:p w:rsidR="00636CD9" w:rsidRPr="00C3399B" w:rsidRDefault="00636CD9" w:rsidP="00F90300">
            <w:pPr>
              <w:pStyle w:val="Sinespaciado"/>
              <w:spacing w:line="256" w:lineRule="auto"/>
              <w:rPr>
                <w:rFonts w:asciiTheme="majorHAnsi" w:hAnsiTheme="majorHAnsi"/>
                <w:sz w:val="20"/>
                <w:szCs w:val="20"/>
              </w:rPr>
            </w:pPr>
            <w:r>
              <w:rPr>
                <w:rFonts w:asciiTheme="majorHAnsi" w:hAnsiTheme="majorHAnsi"/>
                <w:sz w:val="20"/>
                <w:szCs w:val="20"/>
              </w:rPr>
              <w:t xml:space="preserve">Determinar el tipo de enlace químico de una molécula mediante la individualización de los elementos que la forman, su configuración electrónica y su estructura de Lewis </w:t>
            </w:r>
          </w:p>
        </w:tc>
        <w:tc>
          <w:tcPr>
            <w:tcW w:w="1970" w:type="dxa"/>
            <w:tcBorders>
              <w:left w:val="single" w:sz="4" w:space="0" w:color="auto"/>
              <w:right w:val="single" w:sz="4" w:space="0" w:color="auto"/>
            </w:tcBorders>
          </w:tcPr>
          <w:p w:rsidR="00636CD9" w:rsidRDefault="00636CD9"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241234" w:rsidTr="00241234">
        <w:trPr>
          <w:trHeight w:val="1027"/>
          <w:jc w:val="center"/>
        </w:trPr>
        <w:tc>
          <w:tcPr>
            <w:tcW w:w="3571" w:type="dxa"/>
            <w:gridSpan w:val="2"/>
            <w:vMerge/>
            <w:tcBorders>
              <w:left w:val="single" w:sz="4" w:space="0" w:color="auto"/>
              <w:right w:val="single" w:sz="4" w:space="0" w:color="auto"/>
            </w:tcBorders>
            <w:tcMar>
              <w:top w:w="0" w:type="dxa"/>
              <w:left w:w="70" w:type="dxa"/>
              <w:bottom w:w="0" w:type="dxa"/>
              <w:right w:w="70" w:type="dxa"/>
            </w:tcMar>
          </w:tcPr>
          <w:p w:rsidR="00241234" w:rsidRDefault="00241234" w:rsidP="00F90300">
            <w:pPr>
              <w:pStyle w:val="Sinespaciado"/>
              <w:numPr>
                <w:ilvl w:val="0"/>
                <w:numId w:val="1"/>
              </w:numPr>
              <w:spacing w:line="256" w:lineRule="auto"/>
              <w:rPr>
                <w:rFonts w:asciiTheme="majorHAnsi" w:hAnsiTheme="majorHAnsi"/>
                <w:sz w:val="6"/>
                <w:szCs w:val="6"/>
                <w:lang w:val="en-US"/>
              </w:rPr>
            </w:pPr>
          </w:p>
        </w:tc>
        <w:tc>
          <w:tcPr>
            <w:tcW w:w="4769" w:type="dxa"/>
            <w:gridSpan w:val="3"/>
            <w:tcBorders>
              <w:top w:val="single" w:sz="4" w:space="0" w:color="auto"/>
              <w:left w:val="single" w:sz="4" w:space="0" w:color="auto"/>
              <w:right w:val="single" w:sz="4" w:space="0" w:color="auto"/>
            </w:tcBorders>
          </w:tcPr>
          <w:p w:rsidR="00241234" w:rsidRPr="00C3399B" w:rsidRDefault="00241234" w:rsidP="00F90300">
            <w:pPr>
              <w:pStyle w:val="Sinespaciado"/>
              <w:spacing w:line="256" w:lineRule="auto"/>
              <w:rPr>
                <w:rFonts w:asciiTheme="majorHAnsi" w:hAnsiTheme="majorHAnsi"/>
                <w:sz w:val="20"/>
                <w:szCs w:val="20"/>
              </w:rPr>
            </w:pPr>
            <w:r>
              <w:rPr>
                <w:rFonts w:asciiTheme="majorHAnsi" w:hAnsiTheme="majorHAnsi"/>
                <w:sz w:val="20"/>
                <w:szCs w:val="20"/>
              </w:rPr>
              <w:t xml:space="preserve">Representar  la estructura  de Lewis de una molécula mediante las configuraciones electrónicas de los elementos que componen las moléculas y las limitaciones para formar enlaces químicos </w:t>
            </w:r>
          </w:p>
        </w:tc>
        <w:tc>
          <w:tcPr>
            <w:tcW w:w="1970" w:type="dxa"/>
            <w:tcBorders>
              <w:left w:val="single" w:sz="4" w:space="0" w:color="auto"/>
              <w:right w:val="single" w:sz="4" w:space="0" w:color="auto"/>
            </w:tcBorders>
          </w:tcPr>
          <w:p w:rsidR="00241234" w:rsidRDefault="00241234" w:rsidP="00F90300">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bl>
    <w:p w:rsidR="0072573D" w:rsidRDefault="0072573D"/>
    <w:p w:rsidR="00636CD9" w:rsidRPr="00AC3309" w:rsidRDefault="00636CD9" w:rsidP="00636CD9">
      <w:pPr>
        <w:pStyle w:val="NormalWeb"/>
        <w:spacing w:before="0" w:beforeAutospacing="0" w:after="150" w:afterAutospacing="0"/>
        <w:jc w:val="both"/>
        <w:rPr>
          <w:b/>
          <w:color w:val="000000"/>
        </w:rPr>
      </w:pPr>
      <w:r w:rsidRPr="00AC3309">
        <w:rPr>
          <w:b/>
          <w:color w:val="000000"/>
        </w:rPr>
        <w:t xml:space="preserve">Enlaces químicos </w:t>
      </w:r>
    </w:p>
    <w:p w:rsidR="00636CD9" w:rsidRDefault="00636CD9" w:rsidP="00636CD9">
      <w:pPr>
        <w:pStyle w:val="NormalWeb"/>
        <w:spacing w:before="0" w:beforeAutospacing="0" w:after="150" w:afterAutospacing="0"/>
        <w:jc w:val="both"/>
        <w:rPr>
          <w:color w:val="000000"/>
        </w:rPr>
      </w:pPr>
      <w:r>
        <w:rPr>
          <w:color w:val="000000"/>
        </w:rPr>
        <w:t>En la tabla periódica actual hay aproximadamente</w:t>
      </w:r>
      <w:r w:rsidR="004D12EA">
        <w:rPr>
          <w:color w:val="000000"/>
        </w:rPr>
        <w:t xml:space="preserve"> </w:t>
      </w:r>
      <w:r>
        <w:rPr>
          <w:color w:val="000000"/>
        </w:rPr>
        <w:t xml:space="preserve">120 elementos químicos, los cuales pueden interactuar (formar enlaces) entre ellos de a dos o más para formar compuestos químicos </w:t>
      </w:r>
      <w:r w:rsidR="004D12EA">
        <w:rPr>
          <w:color w:val="000000"/>
        </w:rPr>
        <w:t>muy variados tanto en tamaño como</w:t>
      </w:r>
      <w:r>
        <w:rPr>
          <w:color w:val="000000"/>
        </w:rPr>
        <w:t xml:space="preserve"> en características físicas y /o químicas. Esto no quiere decir que cualquier elemento se pueda unir o formar enlaces con cualquier otro elemento químico, si no, que se deben reunir ciertas características y cumplir con una serie de “leyes” para que dos o </w:t>
      </w:r>
      <w:r w:rsidR="004D12EA">
        <w:rPr>
          <w:color w:val="000000"/>
        </w:rPr>
        <w:t>más</w:t>
      </w:r>
      <w:r>
        <w:rPr>
          <w:color w:val="000000"/>
        </w:rPr>
        <w:t xml:space="preserve"> elementos químicos se puedan llegar a unir, de igual forma no todos los enlaces químicos son iguales ni se forman de la misma manera.</w:t>
      </w:r>
    </w:p>
    <w:p w:rsidR="00636CD9" w:rsidRDefault="00636CD9" w:rsidP="00636CD9">
      <w:pPr>
        <w:pStyle w:val="NormalWeb"/>
        <w:spacing w:before="0" w:beforeAutospacing="0" w:after="150" w:afterAutospacing="0"/>
        <w:jc w:val="both"/>
        <w:rPr>
          <w:color w:val="000000"/>
        </w:rPr>
      </w:pPr>
      <w:r>
        <w:rPr>
          <w:color w:val="000000"/>
        </w:rPr>
        <w:t>Acá vamos a analizar    los principales tipos de enlaces químicos y como se forman cada uno de ellos dependiendo de los elementos químicos involucrados.</w:t>
      </w:r>
    </w:p>
    <w:p w:rsidR="00636CD9" w:rsidRPr="00636CD9" w:rsidRDefault="00241234" w:rsidP="00636CD9">
      <w:pPr>
        <w:pStyle w:val="NormalWeb"/>
        <w:spacing w:before="0" w:beforeAutospacing="0" w:after="150" w:afterAutospacing="0"/>
        <w:jc w:val="both"/>
        <w:rPr>
          <w:b/>
          <w:i/>
          <w:color w:val="000000"/>
        </w:rPr>
      </w:pPr>
      <w:r>
        <w:rPr>
          <w:noProof/>
          <w:lang w:val="es-CL" w:eastAsia="es-CL"/>
        </w:rPr>
        <w:drawing>
          <wp:anchor distT="0" distB="0" distL="114300" distR="114300" simplePos="0" relativeHeight="251667456" behindDoc="0" locked="0" layoutInCell="1" allowOverlap="1" wp14:anchorId="73BC108B" wp14:editId="10D38887">
            <wp:simplePos x="0" y="0"/>
            <wp:positionH relativeFrom="column">
              <wp:posOffset>3775075</wp:posOffset>
            </wp:positionH>
            <wp:positionV relativeFrom="paragraph">
              <wp:posOffset>79375</wp:posOffset>
            </wp:positionV>
            <wp:extent cx="3018155" cy="1238250"/>
            <wp:effectExtent l="0" t="0" r="0" b="0"/>
            <wp:wrapSquare wrapText="bothSides"/>
            <wp:docPr id="9" name="Imagen 9" descr="2.4 Enlace Metalico - Q1-2014-II Guerrero Gomez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4 Enlace Metalico - Q1-2014-II Guerrero Gomez Francis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8155" cy="1238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36CD9" w:rsidRPr="00636CD9">
        <w:rPr>
          <w:b/>
          <w:i/>
          <w:color w:val="000000"/>
        </w:rPr>
        <w:t>Enlace metálico:</w:t>
      </w:r>
    </w:p>
    <w:p w:rsidR="00636CD9" w:rsidRDefault="00636CD9" w:rsidP="00241234">
      <w:pPr>
        <w:pStyle w:val="NormalWeb"/>
        <w:spacing w:before="0" w:beforeAutospacing="0" w:after="150" w:afterAutospacing="0"/>
        <w:jc w:val="both"/>
        <w:rPr>
          <w:color w:val="000000"/>
        </w:rPr>
      </w:pPr>
      <w:r>
        <w:rPr>
          <w:color w:val="000000"/>
        </w:rPr>
        <w:t xml:space="preserve">Los elementos químicos metálicos se caracterizan porque tienen a liberar o ceder electrones para poder ser más estables, es por esto que cuando dos o más átomos metálicos se unen liberan electrones los cuales pasan a formar parte de una nube electrónica común, donde los átomos se ordenan en estructuras </w:t>
      </w:r>
      <w:r w:rsidR="00241234">
        <w:rPr>
          <w:color w:val="000000"/>
        </w:rPr>
        <w:t>sólidas</w:t>
      </w:r>
      <w:r>
        <w:rPr>
          <w:color w:val="000000"/>
        </w:rPr>
        <w:t xml:space="preserve"> y generalmente muy resistentes  </w:t>
      </w:r>
    </w:p>
    <w:p w:rsidR="00636CD9" w:rsidRPr="00636CD9" w:rsidRDefault="00636CD9" w:rsidP="00636CD9">
      <w:pPr>
        <w:pStyle w:val="NormalWeb"/>
        <w:spacing w:before="0" w:beforeAutospacing="0" w:after="150" w:afterAutospacing="0"/>
        <w:jc w:val="both"/>
        <w:rPr>
          <w:b/>
          <w:i/>
          <w:color w:val="000000"/>
        </w:rPr>
      </w:pPr>
      <w:r w:rsidRPr="00636CD9">
        <w:rPr>
          <w:b/>
          <w:i/>
          <w:color w:val="000000"/>
        </w:rPr>
        <w:t>Enlace iónico:</w:t>
      </w:r>
    </w:p>
    <w:p w:rsidR="00636CD9" w:rsidRDefault="00636CD9" w:rsidP="00636CD9">
      <w:pPr>
        <w:pStyle w:val="NormalWeb"/>
        <w:spacing w:before="0" w:beforeAutospacing="0" w:after="150" w:afterAutospacing="0"/>
        <w:jc w:val="both"/>
        <w:rPr>
          <w:color w:val="000000"/>
        </w:rPr>
      </w:pPr>
      <w:r>
        <w:rPr>
          <w:color w:val="000000"/>
        </w:rPr>
        <w:t>Se forma por la unión de un elemento muy electronegativo con un elemento poco electronegativo (más metálico), o se forma entre un metal y un no metal, generalmente son los elementos del grupo 1 y 2 con los elementos del grupo 16 y 17, (</w:t>
      </w:r>
      <w:r w:rsidR="00241234">
        <w:rPr>
          <w:color w:val="000000"/>
        </w:rPr>
        <w:t>aunque</w:t>
      </w:r>
      <w:r>
        <w:rPr>
          <w:color w:val="000000"/>
        </w:rPr>
        <w:t xml:space="preserve"> hay excepciones) los elementos de estos grupos son químicamente hablando muy diferentes pero a su vez son complementarios ya que al encontrarse forman enlaces muy fácilmente y las uniones que forman tienden a ser muy estables. El ejemplo más común es el </w:t>
      </w:r>
      <w:proofErr w:type="spellStart"/>
      <w:r>
        <w:rPr>
          <w:color w:val="000000"/>
        </w:rPr>
        <w:t>NaCl</w:t>
      </w:r>
      <w:proofErr w:type="spellEnd"/>
      <w:r>
        <w:rPr>
          <w:color w:val="000000"/>
        </w:rPr>
        <w:t xml:space="preserve"> o cloruro de sodio (sal de mesa) donde el Sodio es un elemento del grupo 1, es muy metálico pero poco electronegativo tiene tan solo 1 electrón en su último nivel, electrón que </w:t>
      </w:r>
      <w:r>
        <w:rPr>
          <w:noProof/>
          <w:color w:val="000000"/>
          <w:lang w:val="es-CL" w:eastAsia="es-CL"/>
        </w:rPr>
        <w:drawing>
          <wp:anchor distT="0" distB="0" distL="114300" distR="114300" simplePos="0" relativeHeight="251662336" behindDoc="1" locked="0" layoutInCell="1" allowOverlap="1" wp14:anchorId="1A137265" wp14:editId="77184E8D">
            <wp:simplePos x="0" y="0"/>
            <wp:positionH relativeFrom="column">
              <wp:posOffset>49530</wp:posOffset>
            </wp:positionH>
            <wp:positionV relativeFrom="paragraph">
              <wp:posOffset>219075</wp:posOffset>
            </wp:positionV>
            <wp:extent cx="2276475" cy="1400175"/>
            <wp:effectExtent l="19050" t="19050" r="28575" b="28575"/>
            <wp:wrapTight wrapText="bothSides">
              <wp:wrapPolygon edited="0">
                <wp:start x="-181" y="-294"/>
                <wp:lineTo x="-181" y="22041"/>
                <wp:lineTo x="21871" y="22041"/>
                <wp:lineTo x="21871" y="-294"/>
                <wp:lineTo x="-181" y="-294"/>
              </wp:wrapPolygon>
            </wp:wrapTight>
            <wp:docPr id="12" name="Imagen 12" descr="▷ Qué es un enlace iónico. Características y compues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Qué es un enlace iónico. Características y compuestos"/>
                    <pic:cNvPicPr>
                      <a:picLocks noChangeAspect="1" noChangeArrowheads="1"/>
                    </pic:cNvPicPr>
                  </pic:nvPicPr>
                  <pic:blipFill>
                    <a:blip r:embed="rId8" cstate="print"/>
                    <a:srcRect/>
                    <a:stretch>
                      <a:fillRect/>
                    </a:stretch>
                  </pic:blipFill>
                  <pic:spPr bwMode="auto">
                    <a:xfrm>
                      <a:off x="0" y="0"/>
                      <a:ext cx="2276475" cy="1400175"/>
                    </a:xfrm>
                    <a:prstGeom prst="rect">
                      <a:avLst/>
                    </a:prstGeom>
                    <a:noFill/>
                    <a:ln w="9525">
                      <a:solidFill>
                        <a:schemeClr val="accent1"/>
                      </a:solidFill>
                      <a:miter lim="800000"/>
                      <a:headEnd/>
                      <a:tailEnd/>
                    </a:ln>
                  </pic:spPr>
                </pic:pic>
              </a:graphicData>
            </a:graphic>
          </wp:anchor>
        </w:drawing>
      </w:r>
      <w:r>
        <w:rPr>
          <w:color w:val="000000"/>
        </w:rPr>
        <w:t xml:space="preserve">fácilmente el sodio cede para poder ser </w:t>
      </w:r>
      <w:r w:rsidR="00241234">
        <w:rPr>
          <w:color w:val="000000"/>
        </w:rPr>
        <w:t>más</w:t>
      </w:r>
      <w:r>
        <w:rPr>
          <w:color w:val="000000"/>
        </w:rPr>
        <w:t xml:space="preserve"> estable. El Cloro por su parte es un gas altamente electronegativo (uno de los elementos químicos </w:t>
      </w:r>
      <w:r w:rsidR="00241234">
        <w:rPr>
          <w:color w:val="000000"/>
        </w:rPr>
        <w:t>más</w:t>
      </w:r>
      <w:r>
        <w:rPr>
          <w:color w:val="000000"/>
        </w:rPr>
        <w:t xml:space="preserve"> electronegativos) en su último nivel tiene 7 electrones (tan sólo le falta uno para llegar a 8 y ser electrónicamente estable), por eso el cloro tomará el electrón que el sodio le está cediendo y se formará un enlace entre estos átomos, en este tipo de enlaces  un elemento cede electrones y otro los capta o recibe existiendo una unión  entre ellos producto de esta interacción formándose un ion positivo (catión) en el caso del sodio ya que pierde un electrón y un ion negativo (anión) en el caso del cloro.</w:t>
      </w:r>
    </w:p>
    <w:p w:rsidR="00636CD9" w:rsidRPr="00636CD9" w:rsidRDefault="00636CD9" w:rsidP="00636CD9">
      <w:pPr>
        <w:pStyle w:val="NormalWeb"/>
        <w:spacing w:before="0" w:beforeAutospacing="0" w:after="150" w:afterAutospacing="0"/>
        <w:jc w:val="both"/>
        <w:rPr>
          <w:b/>
          <w:i/>
          <w:color w:val="000000"/>
        </w:rPr>
      </w:pPr>
      <w:r w:rsidRPr="00636CD9">
        <w:rPr>
          <w:b/>
          <w:i/>
          <w:color w:val="000000"/>
        </w:rPr>
        <w:lastRenderedPageBreak/>
        <w:t xml:space="preserve">Enlace covalente </w:t>
      </w:r>
    </w:p>
    <w:p w:rsidR="00636CD9" w:rsidRDefault="00636CD9" w:rsidP="00636CD9">
      <w:pPr>
        <w:pStyle w:val="NormalWeb"/>
        <w:spacing w:before="0" w:beforeAutospacing="0" w:after="150" w:afterAutospacing="0"/>
        <w:jc w:val="both"/>
        <w:rPr>
          <w:color w:val="000000"/>
        </w:rPr>
      </w:pPr>
      <w:r>
        <w:rPr>
          <w:color w:val="000000"/>
        </w:rPr>
        <w:t>Los enlaces covalentes pueden ser de tres tipos, que son: covalente polar, covalente Apolar y covalente coordinado o dativo de los cuales analizaremos la formación de los dos primeros.</w:t>
      </w:r>
    </w:p>
    <w:p w:rsidR="00636CD9" w:rsidRDefault="00636CD9" w:rsidP="00636CD9">
      <w:pPr>
        <w:pStyle w:val="NormalWeb"/>
        <w:spacing w:before="0" w:beforeAutospacing="0" w:after="150" w:afterAutospacing="0"/>
        <w:jc w:val="both"/>
        <w:rPr>
          <w:color w:val="000000"/>
        </w:rPr>
      </w:pPr>
      <w:r>
        <w:rPr>
          <w:color w:val="000000"/>
        </w:rPr>
        <w:t xml:space="preserve">Enlace </w:t>
      </w:r>
      <w:r w:rsidRPr="004D12EA">
        <w:rPr>
          <w:b/>
          <w:color w:val="000000"/>
        </w:rPr>
        <w:t>covalente polar:</w:t>
      </w:r>
      <w:r>
        <w:rPr>
          <w:color w:val="000000"/>
        </w:rPr>
        <w:t xml:space="preserve"> se forma por la unión de dos elementos no metálicos diferentes, entre los cuales los electrones de su último nivel o electrones de valencia se van a compartir de forma equitativa para que ambos elementos alcancen la estabilidad electrónica (tener ocho electrones en su último nivel o tener dos electrones en el </w:t>
      </w:r>
      <w:r w:rsidR="00241234">
        <w:rPr>
          <w:color w:val="000000"/>
        </w:rPr>
        <w:t>último</w:t>
      </w:r>
      <w:r>
        <w:rPr>
          <w:color w:val="000000"/>
        </w:rPr>
        <w:t xml:space="preserve"> nivel) ley del octeto y dueto.</w:t>
      </w:r>
    </w:p>
    <w:p w:rsidR="00636CD9" w:rsidRDefault="00636CD9" w:rsidP="00636CD9">
      <w:pPr>
        <w:pStyle w:val="NormalWeb"/>
        <w:spacing w:before="0" w:beforeAutospacing="0" w:after="150" w:afterAutospacing="0"/>
        <w:jc w:val="both"/>
        <w:rPr>
          <w:color w:val="000000"/>
        </w:rPr>
      </w:pPr>
      <w:r>
        <w:rPr>
          <w:noProof/>
          <w:lang w:val="es-CL" w:eastAsia="es-CL"/>
        </w:rPr>
        <w:drawing>
          <wp:anchor distT="0" distB="0" distL="114300" distR="114300" simplePos="0" relativeHeight="251663360" behindDoc="0" locked="0" layoutInCell="1" allowOverlap="1" wp14:anchorId="7A8A6A76" wp14:editId="2B2318CB">
            <wp:simplePos x="0" y="0"/>
            <wp:positionH relativeFrom="column">
              <wp:posOffset>20955</wp:posOffset>
            </wp:positionH>
            <wp:positionV relativeFrom="paragraph">
              <wp:posOffset>3810</wp:posOffset>
            </wp:positionV>
            <wp:extent cx="2971800" cy="1266825"/>
            <wp:effectExtent l="19050" t="0" r="0" b="0"/>
            <wp:wrapSquare wrapText="bothSides"/>
            <wp:docPr id="15" name="Imagen 15" descr="Enlace Covalente P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lace Covalente Polar"/>
                    <pic:cNvPicPr>
                      <a:picLocks noChangeAspect="1" noChangeArrowheads="1"/>
                    </pic:cNvPicPr>
                  </pic:nvPicPr>
                  <pic:blipFill>
                    <a:blip r:embed="rId9" cstate="print"/>
                    <a:srcRect/>
                    <a:stretch>
                      <a:fillRect/>
                    </a:stretch>
                  </pic:blipFill>
                  <pic:spPr bwMode="auto">
                    <a:xfrm>
                      <a:off x="0" y="0"/>
                      <a:ext cx="2971800" cy="1266825"/>
                    </a:xfrm>
                    <a:prstGeom prst="rect">
                      <a:avLst/>
                    </a:prstGeom>
                    <a:noFill/>
                    <a:ln w="9525">
                      <a:noFill/>
                      <a:miter lim="800000"/>
                      <a:headEnd/>
                      <a:tailEnd/>
                    </a:ln>
                  </pic:spPr>
                </pic:pic>
              </a:graphicData>
            </a:graphic>
          </wp:anchor>
        </w:drawing>
      </w:r>
      <w:r w:rsidR="00241234">
        <w:rPr>
          <w:color w:val="000000"/>
          <w:lang w:val="es-CL"/>
        </w:rPr>
        <w:t>P</w:t>
      </w:r>
      <w:proofErr w:type="spellStart"/>
      <w:r>
        <w:rPr>
          <w:color w:val="000000"/>
        </w:rPr>
        <w:t>or</w:t>
      </w:r>
      <w:proofErr w:type="spellEnd"/>
      <w:r>
        <w:rPr>
          <w:color w:val="000000"/>
        </w:rPr>
        <w:t xml:space="preserve"> lo que hemos trabajado en las guías anteriores según su </w:t>
      </w:r>
      <w:proofErr w:type="spellStart"/>
      <w:r>
        <w:rPr>
          <w:color w:val="000000"/>
        </w:rPr>
        <w:t>numero</w:t>
      </w:r>
      <w:proofErr w:type="spellEnd"/>
      <w:r>
        <w:rPr>
          <w:color w:val="000000"/>
        </w:rPr>
        <w:t xml:space="preserve"> atómico, configuración electrónica y estructura de Lewis el hidrogeno tiene 1 electrón en su último nivel, por lo tanto tiene valencia 1 (bueno, el hidrógeno sólo tiene un electrón), el cloro tiene numero atómico 17, por su configuración electrónica y estructura de Lewis queda con 7 electrones en su último nivel y valencia 1 (1 electrón que puede compartir) , por lo tanto lo que hacen estos dos átomos es compartir los electrones de valencia de esa forma cuando contamos nuevamente tendríamos al hidrogeno con dos electrones (cumpliendo con dueto, o sea, siendo estable electrónicamente) y el cloro tendría ahora 8 electrones (cumpliendo con el octeto, también siendo estable electrónicamente hablando).</w:t>
      </w:r>
    </w:p>
    <w:p w:rsidR="00636CD9" w:rsidRDefault="00636CD9" w:rsidP="00636CD9">
      <w:pPr>
        <w:pStyle w:val="NormalWeb"/>
        <w:spacing w:before="0" w:beforeAutospacing="0" w:after="150" w:afterAutospacing="0"/>
        <w:jc w:val="both"/>
        <w:rPr>
          <w:color w:val="000000"/>
        </w:rPr>
      </w:pPr>
      <w:r>
        <w:rPr>
          <w:color w:val="000000"/>
        </w:rPr>
        <w:t xml:space="preserve">El compuesto formado es ácido clorhídrico  </w:t>
      </w:r>
      <w:proofErr w:type="spellStart"/>
      <w:r>
        <w:rPr>
          <w:color w:val="000000"/>
        </w:rPr>
        <w:t>HCl</w:t>
      </w:r>
      <w:proofErr w:type="spellEnd"/>
      <w:r>
        <w:rPr>
          <w:color w:val="000000"/>
        </w:rPr>
        <w:t xml:space="preserve"> y siempre se debe escribir de esa forma, primero el elemento menos electronegativo, y luego el elemento más electronegativo (no se puede escribir </w:t>
      </w:r>
      <w:proofErr w:type="spellStart"/>
      <w:r>
        <w:rPr>
          <w:color w:val="000000"/>
        </w:rPr>
        <w:t>ClH</w:t>
      </w:r>
      <w:proofErr w:type="spellEnd"/>
      <w:r>
        <w:rPr>
          <w:color w:val="000000"/>
        </w:rPr>
        <w:t>)</w:t>
      </w:r>
    </w:p>
    <w:p w:rsidR="00636CD9" w:rsidRDefault="00636CD9" w:rsidP="00636CD9">
      <w:pPr>
        <w:pStyle w:val="NormalWeb"/>
        <w:tabs>
          <w:tab w:val="right" w:pos="3273"/>
        </w:tabs>
        <w:spacing w:before="0" w:beforeAutospacing="0" w:after="150" w:afterAutospacing="0"/>
        <w:jc w:val="both"/>
        <w:rPr>
          <w:color w:val="000000"/>
        </w:rPr>
      </w:pPr>
      <w:r>
        <w:rPr>
          <w:noProof/>
          <w:color w:val="000000"/>
          <w:lang w:val="es-CL" w:eastAsia="es-CL"/>
        </w:rPr>
        <w:drawing>
          <wp:anchor distT="0" distB="0" distL="114300" distR="114300" simplePos="0" relativeHeight="251664384" behindDoc="1" locked="0" layoutInCell="1" allowOverlap="1" wp14:anchorId="7C7AFB2F" wp14:editId="1503394E">
            <wp:simplePos x="0" y="0"/>
            <wp:positionH relativeFrom="column">
              <wp:posOffset>3268980</wp:posOffset>
            </wp:positionH>
            <wp:positionV relativeFrom="paragraph">
              <wp:posOffset>84455</wp:posOffset>
            </wp:positionV>
            <wp:extent cx="2914650" cy="1397000"/>
            <wp:effectExtent l="19050" t="19050" r="19050" b="12700"/>
            <wp:wrapTight wrapText="bothSides">
              <wp:wrapPolygon edited="0">
                <wp:start x="-141" y="-295"/>
                <wp:lineTo x="-141" y="21796"/>
                <wp:lineTo x="21741" y="21796"/>
                <wp:lineTo x="21741" y="-295"/>
                <wp:lineTo x="-141" y="-295"/>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914650" cy="1397000"/>
                    </a:xfrm>
                    <a:prstGeom prst="rect">
                      <a:avLst/>
                    </a:prstGeom>
                    <a:noFill/>
                    <a:ln w="9525">
                      <a:solidFill>
                        <a:schemeClr val="accent1"/>
                      </a:solidFill>
                      <a:miter lim="800000"/>
                      <a:headEnd/>
                      <a:tailEnd/>
                    </a:ln>
                  </pic:spPr>
                </pic:pic>
              </a:graphicData>
            </a:graphic>
          </wp:anchor>
        </w:drawing>
      </w:r>
      <w:r>
        <w:rPr>
          <w:color w:val="000000"/>
        </w:rPr>
        <w:t xml:space="preserve">Otro ejemplo es el caso de la formación de la molécula de agua, cada uno de los  hidrógenos presenta un electrón para compartir (valencia 1), el  átomo de oxigeno presenta en su </w:t>
      </w:r>
      <w:proofErr w:type="spellStart"/>
      <w:r>
        <w:rPr>
          <w:color w:val="000000"/>
        </w:rPr>
        <w:t>ultimo</w:t>
      </w:r>
      <w:proofErr w:type="spellEnd"/>
      <w:r>
        <w:rPr>
          <w:color w:val="000000"/>
        </w:rPr>
        <w:t xml:space="preserve"> nivel 6 electrones de los cuales tiene dos electrones libres para formar enlaces (valencia 2) por lo tanto el electrón libre de cada hidrogeno se va a unir a uno de los electrones libres del </w:t>
      </w:r>
      <w:proofErr w:type="spellStart"/>
      <w:r>
        <w:rPr>
          <w:color w:val="000000"/>
        </w:rPr>
        <w:t>oxigeno</w:t>
      </w:r>
      <w:proofErr w:type="spellEnd"/>
      <w:r>
        <w:rPr>
          <w:color w:val="000000"/>
        </w:rPr>
        <w:t xml:space="preserve"> para compartir esos electrones y alcanzar el dueto en el caso de cada hidrógeno y el octeto en el caso del oxígeno (8 electrones en su último nivel) quedando con la formula química H</w:t>
      </w:r>
      <w:r>
        <w:rPr>
          <w:color w:val="000000"/>
          <w:vertAlign w:val="subscript"/>
        </w:rPr>
        <w:t>2</w:t>
      </w:r>
      <w:r>
        <w:rPr>
          <w:color w:val="000000"/>
        </w:rPr>
        <w:t xml:space="preserve">O. </w:t>
      </w:r>
      <w:proofErr w:type="gramStart"/>
      <w:r>
        <w:rPr>
          <w:color w:val="000000"/>
        </w:rPr>
        <w:t>ésta</w:t>
      </w:r>
      <w:proofErr w:type="gramEnd"/>
      <w:r>
        <w:rPr>
          <w:color w:val="000000"/>
        </w:rPr>
        <w:t xml:space="preserve"> molécula presenta dos enlaces covalentes polares simples.</w:t>
      </w:r>
      <w:r w:rsidRPr="00951891">
        <w:rPr>
          <w:noProof/>
          <w:color w:val="000000"/>
        </w:rPr>
        <w:t xml:space="preserve"> </w:t>
      </w:r>
    </w:p>
    <w:p w:rsidR="00636CD9" w:rsidRDefault="00636CD9" w:rsidP="00636CD9">
      <w:pPr>
        <w:pStyle w:val="NormalWeb"/>
        <w:tabs>
          <w:tab w:val="right" w:pos="3273"/>
        </w:tabs>
        <w:spacing w:before="0" w:beforeAutospacing="0" w:after="150" w:afterAutospacing="0"/>
        <w:jc w:val="both"/>
        <w:rPr>
          <w:color w:val="000000"/>
        </w:rPr>
      </w:pPr>
      <w:r>
        <w:rPr>
          <w:noProof/>
          <w:color w:val="000000"/>
          <w:lang w:val="es-CL" w:eastAsia="es-CL"/>
        </w:rPr>
        <w:drawing>
          <wp:anchor distT="0" distB="0" distL="114300" distR="114300" simplePos="0" relativeHeight="251665408" behindDoc="1" locked="0" layoutInCell="1" allowOverlap="1" wp14:anchorId="37BA294C" wp14:editId="7BCF18C8">
            <wp:simplePos x="0" y="0"/>
            <wp:positionH relativeFrom="column">
              <wp:posOffset>49530</wp:posOffset>
            </wp:positionH>
            <wp:positionV relativeFrom="paragraph">
              <wp:posOffset>33020</wp:posOffset>
            </wp:positionV>
            <wp:extent cx="1990725" cy="1454785"/>
            <wp:effectExtent l="19050" t="19050" r="28575" b="12065"/>
            <wp:wrapTight wrapText="bothSides">
              <wp:wrapPolygon edited="0">
                <wp:start x="-207" y="-283"/>
                <wp:lineTo x="-207" y="21779"/>
                <wp:lineTo x="21910" y="21779"/>
                <wp:lineTo x="21910" y="-283"/>
                <wp:lineTo x="-207" y="-283"/>
              </wp:wrapPolygon>
            </wp:wrapTight>
            <wp:docPr id="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1990725" cy="1454785"/>
                    </a:xfrm>
                    <a:prstGeom prst="rect">
                      <a:avLst/>
                    </a:prstGeom>
                    <a:noFill/>
                    <a:ln w="9525">
                      <a:solidFill>
                        <a:schemeClr val="accent1"/>
                      </a:solidFill>
                      <a:miter lim="800000"/>
                      <a:headEnd/>
                      <a:tailEnd/>
                    </a:ln>
                  </pic:spPr>
                </pic:pic>
              </a:graphicData>
            </a:graphic>
          </wp:anchor>
        </w:drawing>
      </w:r>
    </w:p>
    <w:p w:rsidR="00636CD9" w:rsidRDefault="00636CD9" w:rsidP="00636CD9">
      <w:pPr>
        <w:pStyle w:val="NormalWeb"/>
        <w:tabs>
          <w:tab w:val="right" w:pos="3273"/>
        </w:tabs>
        <w:spacing w:before="0" w:beforeAutospacing="0" w:after="150" w:afterAutospacing="0"/>
        <w:jc w:val="both"/>
        <w:rPr>
          <w:color w:val="000000"/>
        </w:rPr>
      </w:pPr>
      <w:r>
        <w:rPr>
          <w:color w:val="000000"/>
        </w:rPr>
        <w:t xml:space="preserve">Dependiendo de la cantidad de electrones que compartan dos átomos éstos enlaces pueden ser simples (representados por una línea), dobles (representado por dos líneas) o triples (representado) por tres líneas   </w:t>
      </w:r>
    </w:p>
    <w:p w:rsidR="00636CD9" w:rsidRDefault="00636CD9" w:rsidP="00636CD9">
      <w:pPr>
        <w:pStyle w:val="NormalWeb"/>
        <w:spacing w:before="0" w:beforeAutospacing="0" w:after="150" w:afterAutospacing="0"/>
        <w:jc w:val="both"/>
        <w:rPr>
          <w:color w:val="000000"/>
        </w:rPr>
      </w:pPr>
      <w:r w:rsidRPr="00241234">
        <w:rPr>
          <w:b/>
          <w:color w:val="000000"/>
        </w:rPr>
        <w:t>En lace covalente apolar:</w:t>
      </w:r>
      <w:r>
        <w:rPr>
          <w:color w:val="000000"/>
        </w:rPr>
        <w:t xml:space="preserve"> este tipo de enlaces se forma por la unión de dos átomo no metálicos iguales en los que se comparten electrones de valencia para alcanzar la estabilidad (ley del octeto)</w:t>
      </w:r>
    </w:p>
    <w:p w:rsidR="00636CD9" w:rsidRDefault="00636CD9" w:rsidP="00241234">
      <w:pPr>
        <w:pStyle w:val="NormalWeb"/>
        <w:spacing w:before="0" w:beforeAutospacing="0" w:after="150" w:afterAutospacing="0"/>
        <w:jc w:val="both"/>
        <w:rPr>
          <w:color w:val="000000"/>
        </w:rPr>
      </w:pPr>
      <w:r>
        <w:rPr>
          <w:color w:val="000000"/>
        </w:rPr>
        <w:t xml:space="preserve">Se pueden formar enlaces simples, dobles o triples </w:t>
      </w:r>
    </w:p>
    <w:p w:rsidR="00636CD9" w:rsidRDefault="00241234" w:rsidP="00636CD9">
      <w:pPr>
        <w:pStyle w:val="NormalWeb"/>
        <w:spacing w:before="0" w:beforeAutospacing="0" w:after="150" w:afterAutospacing="0"/>
        <w:jc w:val="both"/>
        <w:rPr>
          <w:color w:val="000000"/>
        </w:rPr>
      </w:pPr>
      <w:r>
        <w:rPr>
          <w:noProof/>
          <w:color w:val="000000"/>
          <w:lang w:val="es-CL" w:eastAsia="es-CL"/>
        </w:rPr>
        <w:drawing>
          <wp:anchor distT="0" distB="0" distL="114300" distR="114300" simplePos="0" relativeHeight="251668480" behindDoc="0" locked="0" layoutInCell="1" allowOverlap="1" wp14:anchorId="6F79310E" wp14:editId="175BCACB">
            <wp:simplePos x="0" y="0"/>
            <wp:positionH relativeFrom="column">
              <wp:posOffset>3331210</wp:posOffset>
            </wp:positionH>
            <wp:positionV relativeFrom="paragraph">
              <wp:posOffset>142240</wp:posOffset>
            </wp:positionV>
            <wp:extent cx="3435985" cy="1089660"/>
            <wp:effectExtent l="19050" t="19050" r="12065" b="1524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5985" cy="1089660"/>
                    </a:xfrm>
                    <a:prstGeom prst="rect">
                      <a:avLst/>
                    </a:prstGeom>
                    <a:noFill/>
                    <a:ln w="9525">
                      <a:solidFill>
                        <a:schemeClr val="accent1"/>
                      </a:solidFill>
                      <a:miter lim="800000"/>
                      <a:headEnd/>
                      <a:tailEnd/>
                    </a:ln>
                  </pic:spPr>
                </pic:pic>
              </a:graphicData>
            </a:graphic>
            <wp14:sizeRelH relativeFrom="page">
              <wp14:pctWidth>0</wp14:pctWidth>
            </wp14:sizeRelH>
            <wp14:sizeRelV relativeFrom="page">
              <wp14:pctHeight>0</wp14:pctHeight>
            </wp14:sizeRelV>
          </wp:anchor>
        </w:drawing>
      </w:r>
      <w:r w:rsidR="00636CD9">
        <w:rPr>
          <w:color w:val="000000"/>
        </w:rPr>
        <w:t>En el ejemplo tenemos dos átomos de  hidrogeno ambos con la configuración 1s</w:t>
      </w:r>
      <w:r w:rsidR="00636CD9">
        <w:rPr>
          <w:color w:val="000000"/>
          <w:vertAlign w:val="superscript"/>
        </w:rPr>
        <w:t xml:space="preserve">1 </w:t>
      </w:r>
      <w:r w:rsidR="00636CD9">
        <w:rPr>
          <w:color w:val="000000"/>
        </w:rPr>
        <w:t>y un electrón de valencia cada uno por lo tanto como no son estables por si solos estos dos átomos se va a unir compartiendo sus electrones mediante un enlace covalente apolar simple, de esta forma ambos ahora tendrán dos electrones en su último nivel (el par de electrones que forman parte de un enlace pasa a formar parte de los dos elementos que están uniéndose) por lo que cumplirán con la ley del dueto, serán más estables y su configuración electrónica ahora es igual a la de un gas noble (los elementos electrónicamente estables por si solos)</w:t>
      </w:r>
    </w:p>
    <w:p w:rsidR="00636CD9" w:rsidRPr="002248E0" w:rsidRDefault="00636CD9" w:rsidP="00636CD9">
      <w:pPr>
        <w:pStyle w:val="NormalWeb"/>
        <w:spacing w:before="0" w:beforeAutospacing="0" w:after="150" w:afterAutospacing="0"/>
        <w:jc w:val="center"/>
        <w:rPr>
          <w:color w:val="000000"/>
        </w:rPr>
      </w:pPr>
    </w:p>
    <w:p w:rsidR="00636CD9" w:rsidRDefault="00824313" w:rsidP="00636CD9">
      <w:pPr>
        <w:pStyle w:val="NormalWeb"/>
        <w:spacing w:before="0" w:beforeAutospacing="0" w:after="150" w:afterAutospacing="0"/>
        <w:jc w:val="both"/>
        <w:rPr>
          <w:color w:val="000000"/>
        </w:rPr>
      </w:pPr>
      <w:r>
        <w:rPr>
          <w:noProof/>
          <w:lang w:val="es-CL" w:eastAsia="es-CL"/>
        </w:rPr>
        <w:drawing>
          <wp:anchor distT="0" distB="0" distL="114300" distR="114300" simplePos="0" relativeHeight="251669504" behindDoc="0" locked="0" layoutInCell="1" allowOverlap="1" wp14:anchorId="13B26441" wp14:editId="3DBCD87F">
            <wp:simplePos x="0" y="0"/>
            <wp:positionH relativeFrom="column">
              <wp:posOffset>2540</wp:posOffset>
            </wp:positionH>
            <wp:positionV relativeFrom="paragraph">
              <wp:posOffset>24130</wp:posOffset>
            </wp:positionV>
            <wp:extent cx="2667000" cy="981710"/>
            <wp:effectExtent l="0" t="0" r="0" b="8890"/>
            <wp:wrapSquare wrapText="bothSides"/>
            <wp:docPr id="21" name="Imagen 21" descr="Múltiples Bonds en enlace covalente / Prucommercial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últiples Bonds en enlace covalente / Prucommercialre.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9817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36CD9">
        <w:rPr>
          <w:color w:val="000000"/>
        </w:rPr>
        <w:t xml:space="preserve"> En el caso del nitrógeno su número atómico es 7 la configuración electrónica de su ultimo nivel es 2s</w:t>
      </w:r>
      <w:r w:rsidR="00636CD9">
        <w:rPr>
          <w:color w:val="000000"/>
          <w:vertAlign w:val="superscript"/>
        </w:rPr>
        <w:t>2</w:t>
      </w:r>
      <w:r w:rsidR="00636CD9">
        <w:rPr>
          <w:color w:val="000000"/>
        </w:rPr>
        <w:t>2p</w:t>
      </w:r>
      <w:r w:rsidR="00636CD9">
        <w:rPr>
          <w:color w:val="000000"/>
          <w:vertAlign w:val="superscript"/>
        </w:rPr>
        <w:t>3</w:t>
      </w:r>
      <w:r w:rsidR="00636CD9">
        <w:rPr>
          <w:color w:val="000000"/>
        </w:rPr>
        <w:t xml:space="preserve"> quedando en su último  nivel 5 electrones de los cuales dos están juntos o apareados y los otros tres quedan solos (por lo </w:t>
      </w:r>
      <w:r w:rsidR="00636CD9">
        <w:rPr>
          <w:color w:val="000000"/>
        </w:rPr>
        <w:lastRenderedPageBreak/>
        <w:t xml:space="preserve">tanto tiene 3 electrones para compartir, o valencia 3) como cada átomo de nitrógeno por si solo es inestable (ya que sólo tiene 5 electrones en su último nivel) se va a unir con otro átomo de nitrógeno de forma tal que al compartir cada uno sus tres electrones disponibles ambos queden con 8 electrones en su último nivel. Esto lo logran solo formando un enlace covalente apolar triple como se ve en la imagen anterior </w:t>
      </w:r>
    </w:p>
    <w:p w:rsidR="00636CD9" w:rsidRPr="00A573FB" w:rsidRDefault="00636CD9" w:rsidP="00636CD9">
      <w:pPr>
        <w:pStyle w:val="NormalWeb"/>
        <w:spacing w:before="0" w:beforeAutospacing="0" w:after="150" w:afterAutospacing="0"/>
        <w:jc w:val="both"/>
        <w:rPr>
          <w:color w:val="000000"/>
        </w:rPr>
      </w:pPr>
      <w:r>
        <w:rPr>
          <w:color w:val="000000"/>
        </w:rPr>
        <w:t xml:space="preserve">Dentro de una molécula no siempre existe un solo tipo de enlaces, en ocasiones existen tipos de enlaces distintos.   </w:t>
      </w:r>
    </w:p>
    <w:p w:rsidR="00636CD9" w:rsidRPr="005E330B" w:rsidRDefault="00636CD9" w:rsidP="00636CD9">
      <w:pPr>
        <w:pStyle w:val="NormalWeb"/>
        <w:spacing w:before="0" w:beforeAutospacing="0" w:after="150" w:afterAutospacing="0"/>
        <w:jc w:val="both"/>
        <w:rPr>
          <w:color w:val="000000"/>
        </w:rPr>
      </w:pPr>
      <w:r>
        <w:rPr>
          <w:noProof/>
          <w:lang w:val="es-CL" w:eastAsia="es-CL"/>
        </w:rPr>
        <w:drawing>
          <wp:anchor distT="0" distB="0" distL="114300" distR="114300" simplePos="0" relativeHeight="251666432" behindDoc="1" locked="0" layoutInCell="1" allowOverlap="1" wp14:anchorId="3E59E6BE" wp14:editId="19F5D913">
            <wp:simplePos x="0" y="0"/>
            <wp:positionH relativeFrom="column">
              <wp:posOffset>2540</wp:posOffset>
            </wp:positionH>
            <wp:positionV relativeFrom="paragraph">
              <wp:posOffset>73660</wp:posOffset>
            </wp:positionV>
            <wp:extent cx="1958340" cy="1066800"/>
            <wp:effectExtent l="19050" t="19050" r="22860" b="19050"/>
            <wp:wrapTight wrapText="bothSides">
              <wp:wrapPolygon edited="0">
                <wp:start x="-210" y="-386"/>
                <wp:lineTo x="-210" y="21600"/>
                <wp:lineTo x="21642" y="21600"/>
                <wp:lineTo x="21642" y="-386"/>
                <wp:lineTo x="-210" y="-386"/>
              </wp:wrapPolygon>
            </wp:wrapTight>
            <wp:docPr id="27" name="Imagen 27" descr="Datei:Elektronenformel Punkte C2H4.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tei:Elektronenformel Punkte C2H4.svg – Wikipedia"/>
                    <pic:cNvPicPr>
                      <a:picLocks noChangeAspect="1" noChangeArrowheads="1"/>
                    </pic:cNvPicPr>
                  </pic:nvPicPr>
                  <pic:blipFill>
                    <a:blip r:embed="rId14" cstate="print"/>
                    <a:srcRect/>
                    <a:stretch>
                      <a:fillRect/>
                    </a:stretch>
                  </pic:blipFill>
                  <pic:spPr bwMode="auto">
                    <a:xfrm>
                      <a:off x="0" y="0"/>
                      <a:ext cx="1958340" cy="106680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Pr>
          <w:color w:val="000000"/>
        </w:rPr>
        <w:t>En el caso de la molécula de eteno tenemos la formula C</w:t>
      </w:r>
      <w:r>
        <w:rPr>
          <w:color w:val="000000"/>
          <w:vertAlign w:val="subscript"/>
        </w:rPr>
        <w:t>2</w:t>
      </w:r>
      <w:r>
        <w:rPr>
          <w:color w:val="000000"/>
        </w:rPr>
        <w:t>H</w:t>
      </w:r>
      <w:r>
        <w:rPr>
          <w:color w:val="000000"/>
          <w:vertAlign w:val="subscript"/>
        </w:rPr>
        <w:t>4</w:t>
      </w:r>
      <w:r>
        <w:rPr>
          <w:color w:val="000000"/>
        </w:rPr>
        <w:t>, donde cada uno de los carbono presenta valencia 4 (cuatro electrones libres en su último nivel para poder formar enlaces) como la regla del octeto y el dueto nos dice, tenemos que buscar la forma en la cual todos los átomo que forman parte de la molécula queden estables (teniendo 8 o teniendo dos electrones en su último nivel). En este caso entre los dos átomos de carbono se forma un enlace covalente apolar doble, y cada uno de los hidrógenos con el carbono forman un enlace covalente polar simple.</w:t>
      </w:r>
    </w:p>
    <w:p w:rsidR="00636CD9" w:rsidRDefault="00636CD9" w:rsidP="00636CD9">
      <w:pPr>
        <w:pStyle w:val="NormalWeb"/>
        <w:spacing w:before="0" w:beforeAutospacing="0" w:after="150" w:afterAutospacing="0"/>
        <w:jc w:val="both"/>
        <w:rPr>
          <w:color w:val="000000"/>
        </w:rPr>
      </w:pPr>
      <w:r>
        <w:rPr>
          <w:color w:val="000000"/>
        </w:rPr>
        <w:t xml:space="preserve">En resumen, en la molécula de eteno hay un enlace covalente apolar doble y cuatro enlaces covalentes polares simples. </w:t>
      </w:r>
    </w:p>
    <w:p w:rsidR="00636CD9" w:rsidRPr="00241234" w:rsidRDefault="00636CD9" w:rsidP="00636CD9">
      <w:pPr>
        <w:pStyle w:val="NormalWeb"/>
        <w:spacing w:before="0" w:beforeAutospacing="0" w:after="150" w:afterAutospacing="0"/>
        <w:jc w:val="both"/>
        <w:rPr>
          <w:b/>
          <w:color w:val="000000"/>
          <w:u w:val="single"/>
        </w:rPr>
      </w:pPr>
      <w:r w:rsidRPr="00241234">
        <w:rPr>
          <w:b/>
          <w:color w:val="000000"/>
          <w:u w:val="single"/>
        </w:rPr>
        <w:t>ACTIVIDADES</w:t>
      </w:r>
    </w:p>
    <w:p w:rsidR="004D12EA" w:rsidRPr="004D12EA" w:rsidRDefault="004D12EA" w:rsidP="004D12EA">
      <w:pPr>
        <w:pStyle w:val="NormalWeb"/>
        <w:numPr>
          <w:ilvl w:val="0"/>
          <w:numId w:val="5"/>
        </w:numPr>
        <w:spacing w:before="0" w:beforeAutospacing="0" w:after="150" w:afterAutospacing="0"/>
        <w:jc w:val="both"/>
        <w:rPr>
          <w:b/>
          <w:color w:val="000000"/>
        </w:rPr>
      </w:pPr>
      <w:r w:rsidRPr="004D12EA">
        <w:rPr>
          <w:b/>
          <w:color w:val="000000"/>
        </w:rPr>
        <w:t xml:space="preserve">Ubica el número del </w:t>
      </w:r>
      <w:r w:rsidR="00241234" w:rsidRPr="004D12EA">
        <w:rPr>
          <w:b/>
          <w:color w:val="000000"/>
        </w:rPr>
        <w:t>término</w:t>
      </w:r>
      <w:r w:rsidRPr="004D12EA">
        <w:rPr>
          <w:b/>
          <w:color w:val="000000"/>
        </w:rPr>
        <w:t xml:space="preserve"> con la definición que corresponda</w:t>
      </w:r>
      <w:r w:rsidR="00241234">
        <w:rPr>
          <w:b/>
          <w:color w:val="000000"/>
        </w:rPr>
        <w:t>.</w:t>
      </w:r>
    </w:p>
    <w:tbl>
      <w:tblPr>
        <w:tblStyle w:val="Tablaconcuadrcula"/>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759"/>
      </w:tblGrid>
      <w:tr w:rsidR="004D12EA" w:rsidTr="00241234">
        <w:tc>
          <w:tcPr>
            <w:tcW w:w="4820" w:type="dxa"/>
          </w:tcPr>
          <w:p w:rsidR="004D12EA" w:rsidRDefault="004D12EA" w:rsidP="004D12EA">
            <w:pPr>
              <w:pStyle w:val="NormalWeb"/>
              <w:spacing w:before="0" w:beforeAutospacing="0" w:after="150" w:afterAutospacing="0"/>
              <w:jc w:val="center"/>
              <w:rPr>
                <w:color w:val="000000"/>
              </w:rPr>
            </w:pPr>
            <w:r>
              <w:rPr>
                <w:color w:val="000000"/>
              </w:rPr>
              <w:t>TERMINOS</w:t>
            </w:r>
          </w:p>
        </w:tc>
        <w:tc>
          <w:tcPr>
            <w:tcW w:w="4759" w:type="dxa"/>
          </w:tcPr>
          <w:p w:rsidR="004D12EA" w:rsidRDefault="004D12EA" w:rsidP="004D12EA">
            <w:pPr>
              <w:pStyle w:val="NormalWeb"/>
              <w:spacing w:before="0" w:beforeAutospacing="0" w:after="150" w:afterAutospacing="0"/>
              <w:jc w:val="center"/>
              <w:rPr>
                <w:color w:val="000000"/>
              </w:rPr>
            </w:pPr>
            <w:r>
              <w:rPr>
                <w:color w:val="000000"/>
              </w:rPr>
              <w:t>DEFINICIONES</w:t>
            </w:r>
          </w:p>
          <w:p w:rsidR="00241234" w:rsidRDefault="00241234" w:rsidP="004D12EA">
            <w:pPr>
              <w:pStyle w:val="NormalWeb"/>
              <w:spacing w:before="0" w:beforeAutospacing="0" w:after="150" w:afterAutospacing="0"/>
              <w:jc w:val="center"/>
              <w:rPr>
                <w:color w:val="000000"/>
              </w:rPr>
            </w:pPr>
          </w:p>
        </w:tc>
      </w:tr>
      <w:tr w:rsidR="004D12EA" w:rsidTr="00241234">
        <w:tc>
          <w:tcPr>
            <w:tcW w:w="4820" w:type="dxa"/>
          </w:tcPr>
          <w:p w:rsidR="004D12EA" w:rsidRDefault="004D12EA" w:rsidP="004D12EA">
            <w:pPr>
              <w:pStyle w:val="NormalWeb"/>
              <w:numPr>
                <w:ilvl w:val="0"/>
                <w:numId w:val="6"/>
              </w:numPr>
              <w:spacing w:before="0" w:beforeAutospacing="0" w:after="150" w:afterAutospacing="0"/>
              <w:jc w:val="both"/>
              <w:rPr>
                <w:color w:val="000000"/>
              </w:rPr>
            </w:pPr>
            <w:r>
              <w:rPr>
                <w:color w:val="000000"/>
              </w:rPr>
              <w:t>ENLACE METÁLICO</w:t>
            </w:r>
          </w:p>
        </w:tc>
        <w:tc>
          <w:tcPr>
            <w:tcW w:w="4759" w:type="dxa"/>
          </w:tcPr>
          <w:p w:rsidR="004D12EA" w:rsidRDefault="004D12EA" w:rsidP="004D12EA">
            <w:pPr>
              <w:pStyle w:val="NormalWeb"/>
              <w:spacing w:before="0" w:beforeAutospacing="0" w:after="150" w:afterAutospacing="0"/>
              <w:jc w:val="both"/>
              <w:rPr>
                <w:color w:val="000000"/>
              </w:rPr>
            </w:pPr>
            <w:r>
              <w:rPr>
                <w:color w:val="000000"/>
              </w:rPr>
              <w:t xml:space="preserve">____ </w:t>
            </w:r>
            <w:r w:rsidR="00241234">
              <w:rPr>
                <w:color w:val="000000"/>
              </w:rPr>
              <w:t xml:space="preserve">Se forma por </w:t>
            </w:r>
            <w:r>
              <w:rPr>
                <w:color w:val="000000"/>
              </w:rPr>
              <w:t>la unión de un elemento muy electronegativo con un elemento poco electronegativo (más metálico), o se for</w:t>
            </w:r>
            <w:r>
              <w:rPr>
                <w:color w:val="000000"/>
              </w:rPr>
              <w:t>ma entre un metal y un no metal.</w:t>
            </w:r>
          </w:p>
        </w:tc>
      </w:tr>
      <w:tr w:rsidR="004D12EA" w:rsidTr="00241234">
        <w:tc>
          <w:tcPr>
            <w:tcW w:w="4820" w:type="dxa"/>
          </w:tcPr>
          <w:p w:rsidR="004D12EA" w:rsidRDefault="004D12EA" w:rsidP="004D12EA">
            <w:pPr>
              <w:pStyle w:val="NormalWeb"/>
              <w:numPr>
                <w:ilvl w:val="0"/>
                <w:numId w:val="6"/>
              </w:numPr>
              <w:spacing w:before="0" w:beforeAutospacing="0" w:after="150" w:afterAutospacing="0"/>
              <w:jc w:val="both"/>
              <w:rPr>
                <w:color w:val="000000"/>
              </w:rPr>
            </w:pPr>
            <w:r>
              <w:rPr>
                <w:color w:val="000000"/>
              </w:rPr>
              <w:t>ENLACE IÓNICO</w:t>
            </w:r>
          </w:p>
        </w:tc>
        <w:tc>
          <w:tcPr>
            <w:tcW w:w="4759" w:type="dxa"/>
          </w:tcPr>
          <w:p w:rsidR="004D12EA" w:rsidRDefault="004D12EA" w:rsidP="004D12EA">
            <w:pPr>
              <w:pStyle w:val="NormalWeb"/>
              <w:spacing w:before="0" w:beforeAutospacing="0" w:after="150" w:afterAutospacing="0"/>
              <w:jc w:val="both"/>
              <w:rPr>
                <w:color w:val="000000"/>
              </w:rPr>
            </w:pPr>
            <w:r>
              <w:rPr>
                <w:color w:val="000000"/>
              </w:rPr>
              <w:t xml:space="preserve">____ </w:t>
            </w:r>
            <w:r w:rsidR="00241234">
              <w:rPr>
                <w:color w:val="000000"/>
              </w:rPr>
              <w:t xml:space="preserve">Se forma por </w:t>
            </w:r>
            <w:r>
              <w:rPr>
                <w:color w:val="000000"/>
              </w:rPr>
              <w:t>la unión de dos elementos no metálicos diferentes, entre los cuales los electrones de su último nivel o electrones de valencia se van a compartir de forma equitativa para que ambos elementos alcancen la estabilidad electrónica</w:t>
            </w:r>
            <w:r>
              <w:rPr>
                <w:color w:val="000000"/>
              </w:rPr>
              <w:t>.</w:t>
            </w:r>
          </w:p>
        </w:tc>
      </w:tr>
      <w:tr w:rsidR="004D12EA" w:rsidTr="00241234">
        <w:tc>
          <w:tcPr>
            <w:tcW w:w="4820" w:type="dxa"/>
          </w:tcPr>
          <w:p w:rsidR="004D12EA" w:rsidRDefault="004D12EA" w:rsidP="004D12EA">
            <w:pPr>
              <w:pStyle w:val="NormalWeb"/>
              <w:numPr>
                <w:ilvl w:val="0"/>
                <w:numId w:val="6"/>
              </w:numPr>
              <w:spacing w:before="0" w:beforeAutospacing="0" w:after="150" w:afterAutospacing="0"/>
              <w:jc w:val="both"/>
              <w:rPr>
                <w:color w:val="000000"/>
              </w:rPr>
            </w:pPr>
            <w:r>
              <w:rPr>
                <w:color w:val="000000"/>
              </w:rPr>
              <w:t>ENLACE COVALENTE POLAR</w:t>
            </w:r>
          </w:p>
        </w:tc>
        <w:tc>
          <w:tcPr>
            <w:tcW w:w="4759" w:type="dxa"/>
          </w:tcPr>
          <w:p w:rsidR="00241234" w:rsidRDefault="004D12EA" w:rsidP="00241234">
            <w:pPr>
              <w:pStyle w:val="NormalWeb"/>
              <w:spacing w:before="0" w:beforeAutospacing="0" w:after="150" w:afterAutospacing="0"/>
              <w:jc w:val="both"/>
              <w:rPr>
                <w:color w:val="000000"/>
              </w:rPr>
            </w:pPr>
            <w:r>
              <w:rPr>
                <w:color w:val="000000"/>
              </w:rPr>
              <w:t>____</w:t>
            </w:r>
            <w:r w:rsidR="00241234">
              <w:rPr>
                <w:color w:val="000000"/>
              </w:rPr>
              <w:t xml:space="preserve"> S</w:t>
            </w:r>
            <w:r w:rsidR="00241234">
              <w:rPr>
                <w:color w:val="000000"/>
              </w:rPr>
              <w:t>e forma por la unión de dos átomo no metálicos iguales en los que se comparten electrones de valencia para alcanzar la estabilidad (ley del octeto)</w:t>
            </w:r>
          </w:p>
          <w:p w:rsidR="004D12EA" w:rsidRDefault="004D12EA" w:rsidP="004D12EA">
            <w:pPr>
              <w:pStyle w:val="NormalWeb"/>
              <w:spacing w:before="0" w:beforeAutospacing="0" w:after="150" w:afterAutospacing="0"/>
              <w:jc w:val="both"/>
              <w:rPr>
                <w:color w:val="000000"/>
              </w:rPr>
            </w:pPr>
          </w:p>
        </w:tc>
      </w:tr>
      <w:tr w:rsidR="004D12EA" w:rsidTr="00241234">
        <w:tc>
          <w:tcPr>
            <w:tcW w:w="4820" w:type="dxa"/>
          </w:tcPr>
          <w:p w:rsidR="004D12EA" w:rsidRDefault="004D12EA" w:rsidP="004D12EA">
            <w:pPr>
              <w:pStyle w:val="NormalWeb"/>
              <w:numPr>
                <w:ilvl w:val="0"/>
                <w:numId w:val="6"/>
              </w:numPr>
              <w:spacing w:before="0" w:beforeAutospacing="0" w:after="150" w:afterAutospacing="0"/>
              <w:jc w:val="both"/>
              <w:rPr>
                <w:color w:val="000000"/>
              </w:rPr>
            </w:pPr>
            <w:r>
              <w:rPr>
                <w:color w:val="000000"/>
              </w:rPr>
              <w:t>ENLACE COVALENTE APOLAR</w:t>
            </w:r>
          </w:p>
        </w:tc>
        <w:tc>
          <w:tcPr>
            <w:tcW w:w="4759" w:type="dxa"/>
          </w:tcPr>
          <w:p w:rsidR="004D12EA" w:rsidRDefault="004D12EA" w:rsidP="004D12EA">
            <w:pPr>
              <w:pStyle w:val="NormalWeb"/>
              <w:spacing w:before="0" w:beforeAutospacing="0" w:after="150" w:afterAutospacing="0"/>
              <w:jc w:val="both"/>
              <w:rPr>
                <w:color w:val="000000"/>
              </w:rPr>
            </w:pPr>
            <w:r>
              <w:rPr>
                <w:color w:val="000000"/>
              </w:rPr>
              <w:t xml:space="preserve">____ </w:t>
            </w:r>
            <w:r w:rsidR="00241234">
              <w:rPr>
                <w:color w:val="000000"/>
              </w:rPr>
              <w:t>S</w:t>
            </w:r>
            <w:r>
              <w:rPr>
                <w:color w:val="000000"/>
              </w:rPr>
              <w:t>e caracterizan porque tienen a liberar o ceder electrones para poder ser más estables</w:t>
            </w:r>
            <w:r>
              <w:rPr>
                <w:color w:val="000000"/>
              </w:rPr>
              <w:t>.</w:t>
            </w:r>
          </w:p>
        </w:tc>
      </w:tr>
    </w:tbl>
    <w:p w:rsidR="00636CD9" w:rsidRDefault="00636CD9">
      <w:pPr>
        <w:rPr>
          <w:lang w:val="es-ES"/>
        </w:rPr>
      </w:pPr>
    </w:p>
    <w:p w:rsidR="00824313" w:rsidRDefault="00824313">
      <w:pPr>
        <w:rPr>
          <w:lang w:val="es-ES"/>
        </w:rPr>
      </w:pPr>
    </w:p>
    <w:p w:rsidR="00824313" w:rsidRPr="00824313" w:rsidRDefault="00824313" w:rsidP="00824313">
      <w:pPr>
        <w:pStyle w:val="Prrafodelista"/>
        <w:numPr>
          <w:ilvl w:val="0"/>
          <w:numId w:val="5"/>
        </w:numPr>
        <w:jc w:val="both"/>
        <w:rPr>
          <w:b/>
          <w:color w:val="000000"/>
        </w:rPr>
      </w:pPr>
      <w:r w:rsidRPr="00824313">
        <w:rPr>
          <w:b/>
          <w:color w:val="000000"/>
        </w:rPr>
        <w:t xml:space="preserve">Responde </w:t>
      </w:r>
      <w:r w:rsidRPr="00824313">
        <w:rPr>
          <w:b/>
          <w:color w:val="000000"/>
        </w:rPr>
        <w:t>a partir de lo que has leído:</w:t>
      </w:r>
    </w:p>
    <w:p w:rsidR="00824313" w:rsidRPr="00824313" w:rsidRDefault="00824313" w:rsidP="00824313">
      <w:pPr>
        <w:pStyle w:val="Prrafodelista"/>
        <w:numPr>
          <w:ilvl w:val="0"/>
          <w:numId w:val="4"/>
        </w:numPr>
        <w:jc w:val="both"/>
        <w:rPr>
          <w:b/>
          <w:color w:val="000000"/>
        </w:rPr>
      </w:pPr>
      <w:r w:rsidRPr="00824313">
        <w:rPr>
          <w:b/>
          <w:color w:val="000000"/>
        </w:rPr>
        <w:t>¿</w:t>
      </w:r>
      <w:r w:rsidRPr="00824313">
        <w:rPr>
          <w:b/>
          <w:i/>
          <w:color w:val="000000"/>
        </w:rPr>
        <w:t>P</w:t>
      </w:r>
      <w:r w:rsidRPr="00824313">
        <w:rPr>
          <w:b/>
          <w:i/>
          <w:color w:val="000000"/>
        </w:rPr>
        <w:t>ara qué se unen los elementos formando enlaces químicos?</w:t>
      </w:r>
    </w:p>
    <w:p w:rsidR="00824313" w:rsidRDefault="00824313" w:rsidP="00824313">
      <w:pPr>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rsidR="00824313" w:rsidRPr="00824313" w:rsidRDefault="00824313" w:rsidP="00824313">
      <w:pPr>
        <w:pStyle w:val="Prrafodelista"/>
        <w:numPr>
          <w:ilvl w:val="0"/>
          <w:numId w:val="4"/>
        </w:numPr>
        <w:jc w:val="both"/>
        <w:rPr>
          <w:b/>
          <w:i/>
          <w:color w:val="000000"/>
        </w:rPr>
      </w:pPr>
      <w:r>
        <w:rPr>
          <w:b/>
          <w:i/>
          <w:color w:val="000000"/>
        </w:rPr>
        <w:t>¿C</w:t>
      </w:r>
      <w:r w:rsidRPr="00824313">
        <w:rPr>
          <w:b/>
          <w:i/>
          <w:color w:val="000000"/>
        </w:rPr>
        <w:t xml:space="preserve">ualquier elemento de la tabla periódica se puede unir mediante la formación de enlaces químicos con cualquier otro elemento? Fundamenta tu respuesta </w:t>
      </w:r>
    </w:p>
    <w:p w:rsidR="00824313" w:rsidRPr="00C3399B" w:rsidRDefault="00824313" w:rsidP="00824313">
      <w:pPr>
        <w:jc w:val="both"/>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w:t>
      </w:r>
      <w:r>
        <w:rPr>
          <w:color w:val="000000"/>
        </w:rPr>
        <w:t>__________________</w:t>
      </w:r>
    </w:p>
    <w:p w:rsidR="00824313" w:rsidRDefault="00824313">
      <w:pPr>
        <w:rPr>
          <w:lang w:val="es-ES"/>
        </w:rPr>
      </w:pPr>
    </w:p>
    <w:p w:rsidR="009227A7" w:rsidRDefault="009227A7">
      <w:pPr>
        <w:rPr>
          <w:lang w:val="es-ES"/>
        </w:rPr>
      </w:pPr>
    </w:p>
    <w:p w:rsidR="009227A7" w:rsidRDefault="009227A7">
      <w:pPr>
        <w:rPr>
          <w:lang w:val="es-ES"/>
        </w:rPr>
      </w:pPr>
    </w:p>
    <w:p w:rsidR="009227A7" w:rsidRDefault="009227A7">
      <w:pPr>
        <w:rPr>
          <w:lang w:val="es-ES"/>
        </w:rPr>
      </w:pPr>
    </w:p>
    <w:p w:rsidR="009227A7" w:rsidRDefault="009227A7">
      <w:pPr>
        <w:rPr>
          <w:lang w:val="es-ES"/>
        </w:rPr>
      </w:pPr>
    </w:p>
    <w:p w:rsidR="009227A7" w:rsidRDefault="009227A7">
      <w:pPr>
        <w:rPr>
          <w:lang w:val="es-ES"/>
        </w:rPr>
      </w:pPr>
    </w:p>
    <w:p w:rsidR="00636CD9" w:rsidRDefault="00636CD9" w:rsidP="00241234">
      <w:pPr>
        <w:pStyle w:val="Prrafodelista"/>
        <w:numPr>
          <w:ilvl w:val="0"/>
          <w:numId w:val="5"/>
        </w:numPr>
        <w:jc w:val="both"/>
        <w:rPr>
          <w:b/>
          <w:color w:val="000000"/>
        </w:rPr>
      </w:pPr>
      <w:r w:rsidRPr="00241234">
        <w:rPr>
          <w:b/>
          <w:color w:val="000000"/>
        </w:rPr>
        <w:lastRenderedPageBreak/>
        <w:t xml:space="preserve">Identifique que tipo o tipos de enlaces hay presentes en las siguientes moléculas </w:t>
      </w:r>
    </w:p>
    <w:p w:rsidR="00241234" w:rsidRDefault="00241234" w:rsidP="00241234">
      <w:pPr>
        <w:pStyle w:val="Prrafodelista"/>
        <w:jc w:val="both"/>
        <w:rPr>
          <w:b/>
          <w:color w:val="000000"/>
        </w:rPr>
      </w:pPr>
    </w:p>
    <w:p w:rsidR="00241234" w:rsidRPr="00241234" w:rsidRDefault="00241234" w:rsidP="00824313">
      <w:pPr>
        <w:pStyle w:val="Prrafodelista"/>
        <w:pBdr>
          <w:top w:val="single" w:sz="4" w:space="1" w:color="auto"/>
          <w:left w:val="single" w:sz="4" w:space="4" w:color="auto"/>
          <w:bottom w:val="single" w:sz="4" w:space="1" w:color="auto"/>
          <w:right w:val="single" w:sz="4" w:space="0" w:color="auto"/>
        </w:pBdr>
        <w:jc w:val="both"/>
        <w:rPr>
          <w:b/>
          <w:color w:val="000000"/>
          <w:sz w:val="16"/>
        </w:rPr>
      </w:pPr>
      <w:r w:rsidRPr="00241234">
        <w:rPr>
          <w:b/>
          <w:color w:val="000000"/>
          <w:sz w:val="16"/>
        </w:rPr>
        <w:t>ENLACE METÁLICO</w:t>
      </w:r>
      <w:r>
        <w:rPr>
          <w:b/>
          <w:color w:val="000000"/>
          <w:sz w:val="16"/>
        </w:rPr>
        <w:t xml:space="preserve"> </w:t>
      </w:r>
      <w:r w:rsidRPr="00241234">
        <w:rPr>
          <w:b/>
          <w:color w:val="000000"/>
          <w:sz w:val="16"/>
        </w:rPr>
        <w:t>- ENLACE IONICO</w:t>
      </w:r>
      <w:r>
        <w:rPr>
          <w:b/>
          <w:color w:val="000000"/>
          <w:sz w:val="16"/>
        </w:rPr>
        <w:t xml:space="preserve"> </w:t>
      </w:r>
      <w:r w:rsidRPr="00241234">
        <w:rPr>
          <w:b/>
          <w:color w:val="000000"/>
          <w:sz w:val="16"/>
        </w:rPr>
        <w:t>-ENLACE COVALENTE POLAR</w:t>
      </w:r>
      <w:r>
        <w:rPr>
          <w:b/>
          <w:color w:val="000000"/>
          <w:sz w:val="16"/>
        </w:rPr>
        <w:t xml:space="preserve"> </w:t>
      </w:r>
      <w:r w:rsidRPr="00241234">
        <w:rPr>
          <w:b/>
          <w:color w:val="000000"/>
          <w:sz w:val="16"/>
        </w:rPr>
        <w:t>-</w:t>
      </w:r>
      <w:r>
        <w:rPr>
          <w:b/>
          <w:color w:val="000000"/>
          <w:sz w:val="16"/>
        </w:rPr>
        <w:t xml:space="preserve"> </w:t>
      </w:r>
      <w:r w:rsidRPr="00241234">
        <w:rPr>
          <w:b/>
          <w:color w:val="000000"/>
          <w:sz w:val="16"/>
        </w:rPr>
        <w:t>ENLACE COVALENTE APOLAR</w:t>
      </w:r>
    </w:p>
    <w:tbl>
      <w:tblPr>
        <w:tblStyle w:val="Tablaconcuadrcula"/>
        <w:tblW w:w="0" w:type="auto"/>
        <w:tblInd w:w="675" w:type="dxa"/>
        <w:tblLayout w:type="fixed"/>
        <w:tblLook w:val="04A0" w:firstRow="1" w:lastRow="0" w:firstColumn="1" w:lastColumn="0" w:noHBand="0" w:noVBand="1"/>
      </w:tblPr>
      <w:tblGrid>
        <w:gridCol w:w="4395"/>
        <w:gridCol w:w="5528"/>
      </w:tblGrid>
      <w:tr w:rsidR="00636CD9" w:rsidTr="00824313">
        <w:tc>
          <w:tcPr>
            <w:tcW w:w="4395" w:type="dxa"/>
          </w:tcPr>
          <w:p w:rsidR="00636CD9" w:rsidRDefault="00241234" w:rsidP="00F90300">
            <w:pPr>
              <w:jc w:val="both"/>
              <w:rPr>
                <w:color w:val="000000"/>
              </w:rPr>
            </w:pPr>
            <w:r>
              <w:object w:dxaOrig="11085"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36.75pt" o:ole="">
                  <v:imagedata r:id="rId15" o:title=""/>
                </v:shape>
                <o:OLEObject Type="Embed" ProgID="PBrush" ShapeID="_x0000_i1025" DrawAspect="Content" ObjectID="_1650196474" r:id="rId16"/>
              </w:object>
            </w:r>
          </w:p>
        </w:tc>
        <w:tc>
          <w:tcPr>
            <w:tcW w:w="5528" w:type="dxa"/>
          </w:tcPr>
          <w:p w:rsidR="00636CD9" w:rsidRDefault="00636CD9" w:rsidP="00F90300">
            <w:pPr>
              <w:jc w:val="both"/>
              <w:rPr>
                <w:color w:val="000000"/>
              </w:rPr>
            </w:pPr>
          </w:p>
        </w:tc>
      </w:tr>
      <w:tr w:rsidR="00636CD9" w:rsidTr="00824313">
        <w:tc>
          <w:tcPr>
            <w:tcW w:w="4395" w:type="dxa"/>
          </w:tcPr>
          <w:p w:rsidR="00636CD9" w:rsidRDefault="00636CD9" w:rsidP="00F90300">
            <w:pPr>
              <w:jc w:val="both"/>
              <w:rPr>
                <w:color w:val="000000"/>
              </w:rPr>
            </w:pPr>
            <w:r>
              <w:rPr>
                <w:noProof/>
                <w:lang w:eastAsia="es-CL"/>
              </w:rPr>
              <w:drawing>
                <wp:inline distT="0" distB="0" distL="0" distR="0" wp14:anchorId="02653D11" wp14:editId="00E46283">
                  <wp:extent cx="968677" cy="704850"/>
                  <wp:effectExtent l="0" t="0" r="3175" b="0"/>
                  <wp:docPr id="35" name="Imagen 35" descr="▷ ESTRUCTURAS de LEWIS - Química Inorgá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ESTRUCTURAS de LEWIS - Química Inorgánica"/>
                          <pic:cNvPicPr>
                            <a:picLocks noChangeAspect="1" noChangeArrowheads="1"/>
                          </pic:cNvPicPr>
                        </pic:nvPicPr>
                        <pic:blipFill>
                          <a:blip r:embed="rId17" cstate="print"/>
                          <a:srcRect/>
                          <a:stretch>
                            <a:fillRect/>
                          </a:stretch>
                        </pic:blipFill>
                        <pic:spPr bwMode="auto">
                          <a:xfrm>
                            <a:off x="0" y="0"/>
                            <a:ext cx="968677" cy="704850"/>
                          </a:xfrm>
                          <a:prstGeom prst="rect">
                            <a:avLst/>
                          </a:prstGeom>
                          <a:noFill/>
                          <a:ln w="9525">
                            <a:noFill/>
                            <a:miter lim="800000"/>
                            <a:headEnd/>
                            <a:tailEnd/>
                          </a:ln>
                        </pic:spPr>
                      </pic:pic>
                    </a:graphicData>
                  </a:graphic>
                </wp:inline>
              </w:drawing>
            </w:r>
          </w:p>
        </w:tc>
        <w:tc>
          <w:tcPr>
            <w:tcW w:w="5528" w:type="dxa"/>
          </w:tcPr>
          <w:p w:rsidR="00636CD9" w:rsidRDefault="00636CD9" w:rsidP="00F90300">
            <w:pPr>
              <w:jc w:val="both"/>
              <w:rPr>
                <w:color w:val="000000"/>
              </w:rPr>
            </w:pPr>
          </w:p>
        </w:tc>
      </w:tr>
      <w:tr w:rsidR="00636CD9" w:rsidTr="00824313">
        <w:tc>
          <w:tcPr>
            <w:tcW w:w="4395" w:type="dxa"/>
          </w:tcPr>
          <w:p w:rsidR="00636CD9" w:rsidRDefault="00636CD9" w:rsidP="00F90300">
            <w:pPr>
              <w:jc w:val="both"/>
              <w:rPr>
                <w:color w:val="000000"/>
              </w:rPr>
            </w:pPr>
            <w:r>
              <w:rPr>
                <w:noProof/>
                <w:lang w:eastAsia="es-CL"/>
              </w:rPr>
              <w:drawing>
                <wp:inline distT="0" distB="0" distL="0" distR="0" wp14:anchorId="54A3EAF2" wp14:editId="2F792EF6">
                  <wp:extent cx="1604096" cy="619125"/>
                  <wp:effectExtent l="0" t="0" r="0" b="0"/>
                  <wp:docPr id="38" name="Imagen 38" descr="▷ ESTRUCTURAS de LEWIS - Química Inorgá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ESTRUCTURAS de LEWIS - Química Inorgánica"/>
                          <pic:cNvPicPr>
                            <a:picLocks noChangeAspect="1" noChangeArrowheads="1"/>
                          </pic:cNvPicPr>
                        </pic:nvPicPr>
                        <pic:blipFill>
                          <a:blip r:embed="rId18" cstate="print"/>
                          <a:srcRect/>
                          <a:stretch>
                            <a:fillRect/>
                          </a:stretch>
                        </pic:blipFill>
                        <pic:spPr bwMode="auto">
                          <a:xfrm>
                            <a:off x="0" y="0"/>
                            <a:ext cx="1604096" cy="619125"/>
                          </a:xfrm>
                          <a:prstGeom prst="rect">
                            <a:avLst/>
                          </a:prstGeom>
                          <a:noFill/>
                          <a:ln w="9525">
                            <a:noFill/>
                            <a:miter lim="800000"/>
                            <a:headEnd/>
                            <a:tailEnd/>
                          </a:ln>
                        </pic:spPr>
                      </pic:pic>
                    </a:graphicData>
                  </a:graphic>
                </wp:inline>
              </w:drawing>
            </w:r>
          </w:p>
        </w:tc>
        <w:tc>
          <w:tcPr>
            <w:tcW w:w="5528" w:type="dxa"/>
          </w:tcPr>
          <w:p w:rsidR="00636CD9" w:rsidRDefault="00636CD9" w:rsidP="00F90300">
            <w:pPr>
              <w:jc w:val="both"/>
              <w:rPr>
                <w:color w:val="000000"/>
              </w:rPr>
            </w:pPr>
          </w:p>
        </w:tc>
      </w:tr>
      <w:tr w:rsidR="00636CD9" w:rsidTr="00824313">
        <w:tc>
          <w:tcPr>
            <w:tcW w:w="4395" w:type="dxa"/>
          </w:tcPr>
          <w:p w:rsidR="00636CD9" w:rsidRDefault="00241234" w:rsidP="00F90300">
            <w:pPr>
              <w:jc w:val="both"/>
              <w:rPr>
                <w:color w:val="000000"/>
              </w:rPr>
            </w:pPr>
            <w:r>
              <w:object w:dxaOrig="2460" w:dyaOrig="2220">
                <v:shape id="_x0000_i1026" type="#_x0000_t75" style="width:86.25pt;height:78pt" o:ole="">
                  <v:imagedata r:id="rId19" o:title=""/>
                </v:shape>
                <o:OLEObject Type="Embed" ProgID="PBrush" ShapeID="_x0000_i1026" DrawAspect="Content" ObjectID="_1650196475" r:id="rId20"/>
              </w:object>
            </w:r>
          </w:p>
        </w:tc>
        <w:tc>
          <w:tcPr>
            <w:tcW w:w="5528" w:type="dxa"/>
          </w:tcPr>
          <w:p w:rsidR="00636CD9" w:rsidRDefault="00636CD9" w:rsidP="00F90300">
            <w:pPr>
              <w:jc w:val="both"/>
              <w:rPr>
                <w:color w:val="000000"/>
              </w:rPr>
            </w:pPr>
          </w:p>
        </w:tc>
      </w:tr>
      <w:tr w:rsidR="00636CD9" w:rsidTr="00824313">
        <w:tc>
          <w:tcPr>
            <w:tcW w:w="4395" w:type="dxa"/>
          </w:tcPr>
          <w:p w:rsidR="00636CD9" w:rsidRDefault="00241234" w:rsidP="00F90300">
            <w:pPr>
              <w:jc w:val="both"/>
            </w:pPr>
            <w:r>
              <w:object w:dxaOrig="6600" w:dyaOrig="1350">
                <v:shape id="_x0000_i1027" type="#_x0000_t75" style="width:195.75pt;height:39.75pt" o:ole="">
                  <v:imagedata r:id="rId21" o:title=""/>
                </v:shape>
                <o:OLEObject Type="Embed" ProgID="PBrush" ShapeID="_x0000_i1027" DrawAspect="Content" ObjectID="_1650196476" r:id="rId22"/>
              </w:object>
            </w:r>
          </w:p>
        </w:tc>
        <w:tc>
          <w:tcPr>
            <w:tcW w:w="5528" w:type="dxa"/>
          </w:tcPr>
          <w:p w:rsidR="00636CD9" w:rsidRDefault="00636CD9" w:rsidP="00F90300">
            <w:pPr>
              <w:jc w:val="both"/>
              <w:rPr>
                <w:color w:val="000000"/>
              </w:rPr>
            </w:pPr>
          </w:p>
        </w:tc>
      </w:tr>
    </w:tbl>
    <w:p w:rsidR="00636CD9" w:rsidRPr="009227A7" w:rsidRDefault="00636CD9" w:rsidP="00636CD9">
      <w:pPr>
        <w:jc w:val="both"/>
        <w:rPr>
          <w:b/>
          <w:color w:val="000000"/>
        </w:rPr>
      </w:pPr>
      <w:r w:rsidRPr="009227A7">
        <w:rPr>
          <w:b/>
          <w:color w:val="000000"/>
        </w:rPr>
        <w:t>En la siguie</w:t>
      </w:r>
      <w:r w:rsidR="00E82B59">
        <w:rPr>
          <w:b/>
          <w:color w:val="000000"/>
        </w:rPr>
        <w:t>nte tabla</w:t>
      </w:r>
      <w:r w:rsidRPr="009227A7">
        <w:rPr>
          <w:b/>
          <w:color w:val="000000"/>
        </w:rPr>
        <w:t>, dibuja su estructura de Lewis y dibuja la molécula que formaran los elementos al unirse (respetando la ley del dueto y el octeto) finalmente indica que tipo (s) de enlace ha presentes en cada molécula</w:t>
      </w:r>
      <w:r w:rsidR="00EF09A0">
        <w:rPr>
          <w:b/>
          <w:color w:val="000000"/>
        </w:rPr>
        <w:t xml:space="preserve"> (guíate por el ejemplo)</w:t>
      </w:r>
    </w:p>
    <w:p w:rsidR="00636CD9" w:rsidRDefault="00636CD9" w:rsidP="00636CD9">
      <w:pPr>
        <w:jc w:val="both"/>
        <w:rPr>
          <w:color w:val="00000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636CD9" w:rsidRPr="00734656" w:rsidTr="009227A7">
        <w:tc>
          <w:tcPr>
            <w:tcW w:w="3402" w:type="dxa"/>
            <w:shd w:val="clear" w:color="auto" w:fill="auto"/>
          </w:tcPr>
          <w:p w:rsidR="00636CD9" w:rsidRDefault="00636CD9" w:rsidP="00F90300">
            <w:pPr>
              <w:jc w:val="both"/>
            </w:pPr>
            <w:r w:rsidRPr="00734656">
              <w:t>Enlace Potasio-oxígeno en el K</w:t>
            </w:r>
            <w:r w:rsidRPr="00734656">
              <w:rPr>
                <w:vertAlign w:val="subscript"/>
              </w:rPr>
              <w:t>2</w:t>
            </w:r>
            <w:r w:rsidRPr="00734656">
              <w:t>O</w:t>
            </w:r>
          </w:p>
          <w:p w:rsidR="009227A7" w:rsidRDefault="009227A7" w:rsidP="00F90300">
            <w:pPr>
              <w:jc w:val="both"/>
            </w:pPr>
          </w:p>
          <w:p w:rsidR="00636CD9" w:rsidRPr="00734656" w:rsidRDefault="009227A7" w:rsidP="009227A7">
            <w:pPr>
              <w:shd w:val="clear" w:color="auto" w:fill="FBD4B4" w:themeFill="accent6" w:themeFillTint="66"/>
              <w:jc w:val="both"/>
            </w:pPr>
            <w:r w:rsidRPr="009227A7">
              <w:rPr>
                <w:b/>
              </w:rPr>
              <w:t>Tipo de enlace:</w:t>
            </w:r>
            <w:r>
              <w:t xml:space="preserve"> Enlace Iónico</w:t>
            </w:r>
          </w:p>
        </w:tc>
        <w:tc>
          <w:tcPr>
            <w:tcW w:w="6521" w:type="dxa"/>
            <w:shd w:val="clear" w:color="auto" w:fill="auto"/>
          </w:tcPr>
          <w:p w:rsidR="009227A7" w:rsidRDefault="009227A7" w:rsidP="00F90300">
            <w:pPr>
              <w:jc w:val="both"/>
            </w:pPr>
          </w:p>
          <w:p w:rsidR="00636CD9" w:rsidRPr="00E82B59" w:rsidRDefault="009227A7" w:rsidP="00EF09A0">
            <w:pPr>
              <w:shd w:val="clear" w:color="auto" w:fill="FBD4B4" w:themeFill="accent6" w:themeFillTint="66"/>
              <w:jc w:val="both"/>
              <w:rPr>
                <w:b/>
              </w:rPr>
            </w:pPr>
            <w:r w:rsidRPr="00E82B59">
              <w:rPr>
                <w:b/>
              </w:rPr>
              <w:t>Estructura de Lewis</w:t>
            </w:r>
            <w:r w:rsidR="00E82B59" w:rsidRPr="00E82B59">
              <w:rPr>
                <w:b/>
              </w:rPr>
              <w:t xml:space="preserve">                       Molécula que forman</w:t>
            </w:r>
          </w:p>
          <w:p w:rsidR="00636CD9" w:rsidRPr="00734656" w:rsidRDefault="00636CD9" w:rsidP="00F90300">
            <w:pPr>
              <w:jc w:val="both"/>
            </w:pPr>
          </w:p>
          <w:p w:rsidR="00636CD9" w:rsidRPr="00734656" w:rsidRDefault="00EF09A0" w:rsidP="00F90300">
            <w:pPr>
              <w:jc w:val="both"/>
            </w:pPr>
            <w:r>
              <w:object w:dxaOrig="1440" w:dyaOrig="1500">
                <v:shape id="_x0000_i1028" type="#_x0000_t75" style="width:1in;height:75pt" o:ole="">
                  <v:imagedata r:id="rId23" o:title=""/>
                </v:shape>
                <o:OLEObject Type="Embed" ProgID="PBrush" ShapeID="_x0000_i1028" DrawAspect="Content" ObjectID="_1650196477" r:id="rId24"/>
              </w:object>
            </w:r>
          </w:p>
          <w:p w:rsidR="00636CD9" w:rsidRPr="00734656" w:rsidRDefault="00EF09A0" w:rsidP="00F90300">
            <w:pPr>
              <w:jc w:val="both"/>
            </w:pPr>
            <w:r>
              <w:rPr>
                <w:noProof/>
              </w:rPr>
              <w:pict>
                <v:shape id="_x0000_s1031" type="#_x0000_t75" style="position:absolute;left:0;text-align:left;margin-left:208.8pt;margin-top:-82pt;width:60pt;height:66.75pt;z-index:251673600;mso-position-horizontal-relative:text;mso-position-vertical-relative:text;mso-width-relative:page;mso-height-relative:page">
                  <v:imagedata r:id="rId25" o:title=""/>
                  <w10:wrap type="square"/>
                </v:shape>
                <o:OLEObject Type="Embed" ProgID="PBrush" ShapeID="_x0000_s1031" DrawAspect="Content" ObjectID="_1650196478" r:id="rId26"/>
              </w:pict>
            </w:r>
          </w:p>
        </w:tc>
        <w:bookmarkStart w:id="0" w:name="_GoBack"/>
        <w:bookmarkEnd w:id="0"/>
      </w:tr>
      <w:tr w:rsidR="00636CD9" w:rsidRPr="00734656" w:rsidTr="009227A7">
        <w:tc>
          <w:tcPr>
            <w:tcW w:w="3402" w:type="dxa"/>
            <w:shd w:val="clear" w:color="auto" w:fill="auto"/>
          </w:tcPr>
          <w:p w:rsidR="00636CD9" w:rsidRDefault="00636CD9" w:rsidP="00F90300">
            <w:pPr>
              <w:jc w:val="both"/>
            </w:pPr>
            <w:r w:rsidRPr="00734656">
              <w:t xml:space="preserve">Enlace Hidrógeno-Cloro en </w:t>
            </w:r>
            <w:proofErr w:type="spellStart"/>
            <w:r w:rsidRPr="00734656">
              <w:t>HCl</w:t>
            </w:r>
            <w:proofErr w:type="spellEnd"/>
          </w:p>
          <w:p w:rsidR="00636CD9" w:rsidRDefault="00636CD9" w:rsidP="00F90300">
            <w:pPr>
              <w:jc w:val="both"/>
            </w:pPr>
          </w:p>
          <w:p w:rsidR="00636CD9" w:rsidRDefault="00636CD9" w:rsidP="00F90300">
            <w:pPr>
              <w:jc w:val="both"/>
            </w:pPr>
          </w:p>
          <w:p w:rsidR="009227A7" w:rsidRDefault="009227A7" w:rsidP="009227A7">
            <w:pPr>
              <w:jc w:val="both"/>
            </w:pPr>
            <w:r w:rsidRPr="009227A7">
              <w:rPr>
                <w:b/>
              </w:rPr>
              <w:t>Tipo de enlace:</w:t>
            </w:r>
            <w:r>
              <w:t xml:space="preserve"> ___________</w:t>
            </w:r>
          </w:p>
          <w:p w:rsidR="00636CD9" w:rsidRDefault="00636CD9" w:rsidP="00F90300">
            <w:pPr>
              <w:jc w:val="both"/>
            </w:pPr>
          </w:p>
          <w:p w:rsidR="00636CD9" w:rsidRPr="00734656" w:rsidRDefault="00636CD9" w:rsidP="00F90300">
            <w:pPr>
              <w:jc w:val="both"/>
            </w:pPr>
          </w:p>
        </w:tc>
        <w:tc>
          <w:tcPr>
            <w:tcW w:w="6521" w:type="dxa"/>
            <w:shd w:val="clear" w:color="auto" w:fill="auto"/>
          </w:tcPr>
          <w:p w:rsidR="00636CD9" w:rsidRPr="00734656" w:rsidRDefault="00636CD9" w:rsidP="00F90300">
            <w:pPr>
              <w:jc w:val="both"/>
            </w:pPr>
          </w:p>
          <w:p w:rsidR="00E82B59" w:rsidRPr="00E82B59" w:rsidRDefault="00E82B59" w:rsidP="00E82B59">
            <w:pPr>
              <w:jc w:val="both"/>
              <w:rPr>
                <w:b/>
              </w:rPr>
            </w:pPr>
            <w:r w:rsidRPr="00E82B59">
              <w:rPr>
                <w:b/>
              </w:rPr>
              <w:t>Estructura de Lewis                       Molécula que forman</w:t>
            </w: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tc>
      </w:tr>
      <w:tr w:rsidR="00636CD9" w:rsidRPr="00734656" w:rsidTr="009227A7">
        <w:tc>
          <w:tcPr>
            <w:tcW w:w="3402" w:type="dxa"/>
            <w:shd w:val="clear" w:color="auto" w:fill="auto"/>
          </w:tcPr>
          <w:p w:rsidR="00636CD9" w:rsidRDefault="00636CD9" w:rsidP="00F90300">
            <w:pPr>
              <w:jc w:val="both"/>
            </w:pPr>
            <w:r w:rsidRPr="00734656">
              <w:t xml:space="preserve">Enlace Potasio-Bromo en </w:t>
            </w:r>
            <w:proofErr w:type="spellStart"/>
            <w:r w:rsidRPr="00734656">
              <w:t>KBr</w:t>
            </w:r>
            <w:proofErr w:type="spellEnd"/>
          </w:p>
          <w:p w:rsidR="00636CD9" w:rsidRDefault="00636CD9" w:rsidP="00F90300">
            <w:pPr>
              <w:jc w:val="both"/>
            </w:pPr>
          </w:p>
          <w:p w:rsidR="00636CD9" w:rsidRDefault="00636CD9" w:rsidP="00F90300">
            <w:pPr>
              <w:jc w:val="both"/>
            </w:pPr>
          </w:p>
          <w:p w:rsidR="009227A7" w:rsidRDefault="009227A7" w:rsidP="009227A7">
            <w:pPr>
              <w:jc w:val="both"/>
            </w:pPr>
            <w:r w:rsidRPr="009227A7">
              <w:rPr>
                <w:b/>
              </w:rPr>
              <w:t>Tipo de enlace:</w:t>
            </w:r>
            <w:r>
              <w:t xml:space="preserve"> ___________</w:t>
            </w:r>
          </w:p>
          <w:p w:rsidR="00636CD9" w:rsidRDefault="00636CD9" w:rsidP="00F90300">
            <w:pPr>
              <w:jc w:val="both"/>
            </w:pPr>
          </w:p>
          <w:p w:rsidR="00636CD9" w:rsidRPr="00734656" w:rsidRDefault="00636CD9" w:rsidP="00F90300">
            <w:pPr>
              <w:jc w:val="both"/>
            </w:pPr>
          </w:p>
        </w:tc>
        <w:tc>
          <w:tcPr>
            <w:tcW w:w="6521" w:type="dxa"/>
            <w:shd w:val="clear" w:color="auto" w:fill="auto"/>
          </w:tcPr>
          <w:p w:rsidR="00636CD9" w:rsidRPr="00734656" w:rsidRDefault="00636CD9" w:rsidP="00F90300">
            <w:pPr>
              <w:jc w:val="both"/>
            </w:pPr>
          </w:p>
          <w:p w:rsidR="00EF09A0" w:rsidRPr="00E82B59" w:rsidRDefault="00EF09A0" w:rsidP="00EF09A0">
            <w:pPr>
              <w:jc w:val="both"/>
              <w:rPr>
                <w:b/>
              </w:rPr>
            </w:pPr>
            <w:r w:rsidRPr="00E82B59">
              <w:rPr>
                <w:b/>
              </w:rPr>
              <w:t>Estructura de Lewis                       Molécula que forman</w:t>
            </w: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p w:rsidR="00636CD9" w:rsidRPr="00734656" w:rsidRDefault="00636CD9" w:rsidP="00F90300">
            <w:pPr>
              <w:jc w:val="both"/>
            </w:pPr>
          </w:p>
        </w:tc>
      </w:tr>
      <w:tr w:rsidR="00636CD9" w:rsidRPr="00734656" w:rsidTr="009227A7">
        <w:tc>
          <w:tcPr>
            <w:tcW w:w="3402" w:type="dxa"/>
            <w:shd w:val="clear" w:color="auto" w:fill="auto"/>
          </w:tcPr>
          <w:p w:rsidR="00636CD9" w:rsidRDefault="00636CD9" w:rsidP="00F90300">
            <w:pPr>
              <w:jc w:val="both"/>
              <w:rPr>
                <w:vertAlign w:val="subscript"/>
              </w:rPr>
            </w:pPr>
            <w:r>
              <w:t>Enlace  Oxigeno- Oxigeno en el O</w:t>
            </w:r>
            <w:r>
              <w:rPr>
                <w:vertAlign w:val="subscript"/>
              </w:rPr>
              <w:t>2</w:t>
            </w:r>
          </w:p>
          <w:p w:rsidR="00636CD9" w:rsidRDefault="00636CD9" w:rsidP="00F90300">
            <w:pPr>
              <w:jc w:val="both"/>
              <w:rPr>
                <w:vertAlign w:val="subscript"/>
              </w:rPr>
            </w:pPr>
          </w:p>
          <w:p w:rsidR="00636CD9" w:rsidRPr="009227A7" w:rsidRDefault="009227A7" w:rsidP="00F90300">
            <w:pPr>
              <w:jc w:val="both"/>
            </w:pPr>
            <w:r w:rsidRPr="009227A7">
              <w:rPr>
                <w:b/>
              </w:rPr>
              <w:t>Tipo de enlace:</w:t>
            </w:r>
            <w:r>
              <w:t xml:space="preserve"> ___________</w:t>
            </w:r>
          </w:p>
          <w:p w:rsidR="00636CD9" w:rsidRDefault="00636CD9" w:rsidP="00F90300">
            <w:pPr>
              <w:jc w:val="both"/>
              <w:rPr>
                <w:vertAlign w:val="subscript"/>
              </w:rPr>
            </w:pPr>
          </w:p>
          <w:p w:rsidR="00636CD9" w:rsidRPr="001D1A70" w:rsidRDefault="00636CD9" w:rsidP="00F90300">
            <w:pPr>
              <w:jc w:val="both"/>
              <w:rPr>
                <w:vertAlign w:val="subscript"/>
              </w:rPr>
            </w:pPr>
          </w:p>
        </w:tc>
        <w:tc>
          <w:tcPr>
            <w:tcW w:w="6521" w:type="dxa"/>
            <w:shd w:val="clear" w:color="auto" w:fill="auto"/>
          </w:tcPr>
          <w:p w:rsidR="00EF09A0" w:rsidRPr="00E82B59" w:rsidRDefault="00EF09A0" w:rsidP="00EF09A0">
            <w:pPr>
              <w:jc w:val="both"/>
              <w:rPr>
                <w:b/>
              </w:rPr>
            </w:pPr>
            <w:r w:rsidRPr="00E82B59">
              <w:rPr>
                <w:b/>
              </w:rPr>
              <w:t>Estructura de Lewis                       Molécula que forman</w:t>
            </w:r>
          </w:p>
          <w:p w:rsidR="00636CD9" w:rsidRPr="00734656" w:rsidRDefault="00636CD9" w:rsidP="00F90300">
            <w:pPr>
              <w:jc w:val="both"/>
            </w:pPr>
          </w:p>
        </w:tc>
      </w:tr>
    </w:tbl>
    <w:p w:rsidR="004D12EA" w:rsidRPr="00636CD9" w:rsidRDefault="004D12EA"/>
    <w:sectPr w:rsidR="004D12EA" w:rsidRPr="00636CD9" w:rsidSect="00241234">
      <w:pgSz w:w="12240" w:h="20160" w:code="5"/>
      <w:pgMar w:top="1417" w:right="90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7F0934"/>
    <w:multiLevelType w:val="hybridMultilevel"/>
    <w:tmpl w:val="56569C5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C215D6"/>
    <w:multiLevelType w:val="hybridMultilevel"/>
    <w:tmpl w:val="D32844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C2B4B94"/>
    <w:multiLevelType w:val="hybridMultilevel"/>
    <w:tmpl w:val="FC142AF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77193E00"/>
    <w:multiLevelType w:val="hybridMultilevel"/>
    <w:tmpl w:val="E9C0F5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FFB0B99"/>
    <w:multiLevelType w:val="hybridMultilevel"/>
    <w:tmpl w:val="9BEAF01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D9"/>
    <w:rsid w:val="00241234"/>
    <w:rsid w:val="004D12EA"/>
    <w:rsid w:val="00636CD9"/>
    <w:rsid w:val="0072573D"/>
    <w:rsid w:val="00824313"/>
    <w:rsid w:val="009227A7"/>
    <w:rsid w:val="00E82B59"/>
    <w:rsid w:val="00EF09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D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36CD9"/>
    <w:pPr>
      <w:spacing w:after="0" w:line="240" w:lineRule="auto"/>
    </w:pPr>
  </w:style>
  <w:style w:type="character" w:customStyle="1" w:styleId="SinespaciadoCar">
    <w:name w:val="Sin espaciado Car"/>
    <w:link w:val="Sinespaciado"/>
    <w:uiPriority w:val="1"/>
    <w:rsid w:val="00636CD9"/>
  </w:style>
  <w:style w:type="paragraph" w:styleId="NormalWeb">
    <w:name w:val="Normal (Web)"/>
    <w:basedOn w:val="Normal"/>
    <w:uiPriority w:val="99"/>
    <w:unhideWhenUsed/>
    <w:rsid w:val="00636CD9"/>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636CD9"/>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CD9"/>
    <w:rPr>
      <w:rFonts w:ascii="Tahoma" w:eastAsia="Times New Roman" w:hAnsi="Tahoma" w:cs="Tahoma"/>
      <w:sz w:val="16"/>
      <w:szCs w:val="16"/>
      <w:lang w:eastAsia="es-ES"/>
    </w:rPr>
  </w:style>
  <w:style w:type="paragraph" w:styleId="Prrafodelista">
    <w:name w:val="List Paragraph"/>
    <w:basedOn w:val="Normal"/>
    <w:uiPriority w:val="34"/>
    <w:qFormat/>
    <w:rsid w:val="00636CD9"/>
    <w:pPr>
      <w:ind w:left="720"/>
      <w:contextualSpacing/>
    </w:pPr>
  </w:style>
  <w:style w:type="table" w:styleId="Tablaconcuadrcula">
    <w:name w:val="Table Grid"/>
    <w:basedOn w:val="Tablanormal"/>
    <w:uiPriority w:val="59"/>
    <w:rsid w:val="00636C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D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36CD9"/>
    <w:pPr>
      <w:spacing w:after="0" w:line="240" w:lineRule="auto"/>
    </w:pPr>
  </w:style>
  <w:style w:type="character" w:customStyle="1" w:styleId="SinespaciadoCar">
    <w:name w:val="Sin espaciado Car"/>
    <w:link w:val="Sinespaciado"/>
    <w:uiPriority w:val="1"/>
    <w:rsid w:val="00636CD9"/>
  </w:style>
  <w:style w:type="paragraph" w:styleId="NormalWeb">
    <w:name w:val="Normal (Web)"/>
    <w:basedOn w:val="Normal"/>
    <w:uiPriority w:val="99"/>
    <w:unhideWhenUsed/>
    <w:rsid w:val="00636CD9"/>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636CD9"/>
    <w:rPr>
      <w:rFonts w:ascii="Tahoma" w:hAnsi="Tahoma" w:cs="Tahoma"/>
      <w:sz w:val="16"/>
      <w:szCs w:val="16"/>
    </w:rPr>
  </w:style>
  <w:style w:type="character" w:customStyle="1" w:styleId="TextodegloboCar">
    <w:name w:val="Texto de globo Car"/>
    <w:basedOn w:val="Fuentedeprrafopredeter"/>
    <w:link w:val="Textodeglobo"/>
    <w:uiPriority w:val="99"/>
    <w:semiHidden/>
    <w:rsid w:val="00636CD9"/>
    <w:rPr>
      <w:rFonts w:ascii="Tahoma" w:eastAsia="Times New Roman" w:hAnsi="Tahoma" w:cs="Tahoma"/>
      <w:sz w:val="16"/>
      <w:szCs w:val="16"/>
      <w:lang w:eastAsia="es-ES"/>
    </w:rPr>
  </w:style>
  <w:style w:type="paragraph" w:styleId="Prrafodelista">
    <w:name w:val="List Paragraph"/>
    <w:basedOn w:val="Normal"/>
    <w:uiPriority w:val="34"/>
    <w:qFormat/>
    <w:rsid w:val="00636CD9"/>
    <w:pPr>
      <w:ind w:left="720"/>
      <w:contextualSpacing/>
    </w:pPr>
  </w:style>
  <w:style w:type="table" w:styleId="Tablaconcuadrcula">
    <w:name w:val="Table Grid"/>
    <w:basedOn w:val="Tablanormal"/>
    <w:uiPriority w:val="59"/>
    <w:rsid w:val="00636C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png"/><Relationship Id="rId26" Type="http://schemas.openxmlformats.org/officeDocument/2006/relationships/oleObject" Target="embeddings/oleObject5.bin"/><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1693</Words>
  <Characters>9313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2020-05-05T17:00:00Z</dcterms:created>
  <dcterms:modified xsi:type="dcterms:W3CDTF">2020-05-05T19:07:00Z</dcterms:modified>
</cp:coreProperties>
</file>