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95" w:rsidRPr="0005731A" w:rsidRDefault="00681095" w:rsidP="00681095">
      <w:pPr>
        <w:rPr>
          <w:color w:val="000000" w:themeColor="text1"/>
          <w:sz w:val="14"/>
          <w:szCs w:val="14"/>
        </w:rPr>
      </w:pPr>
      <w:bookmarkStart w:id="0" w:name="_Hlk35458767"/>
      <w:bookmarkStart w:id="1" w:name="_Hlk35458880"/>
      <w:bookmarkEnd w:id="0"/>
      <w:r w:rsidRPr="0005731A">
        <w:rPr>
          <w:noProof/>
          <w:color w:val="000000" w:themeColor="text1"/>
          <w:lang w:eastAsia="es-CL"/>
        </w:rPr>
        <mc:AlternateContent>
          <mc:Choice Requires="wps">
            <w:drawing>
              <wp:anchor distT="0" distB="0" distL="114300" distR="114300" simplePos="0" relativeHeight="251660288" behindDoc="0" locked="0" layoutInCell="1" allowOverlap="1" wp14:anchorId="57D1579B" wp14:editId="151AAF27">
                <wp:simplePos x="0" y="0"/>
                <wp:positionH relativeFrom="column">
                  <wp:posOffset>227330</wp:posOffset>
                </wp:positionH>
                <wp:positionV relativeFrom="paragraph">
                  <wp:posOffset>-430530</wp:posOffset>
                </wp:positionV>
                <wp:extent cx="3133725" cy="68707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6870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81095" w:rsidRDefault="00681095" w:rsidP="00681095">
                            <w:pPr>
                              <w:jc w:val="both"/>
                              <w:rPr>
                                <w:rFonts w:ascii="Calibri" w:hAnsi="Calibri"/>
                                <w:b/>
                                <w:sz w:val="22"/>
                              </w:rPr>
                            </w:pPr>
                            <w:r>
                              <w:rPr>
                                <w:rFonts w:ascii="Calibri" w:hAnsi="Calibri"/>
                                <w:b/>
                                <w:sz w:val="22"/>
                              </w:rPr>
                              <w:t>COLEGIO PEDRO DE VALDIVIA DE VILLARRICA</w:t>
                            </w:r>
                          </w:p>
                          <w:p w:rsidR="00681095" w:rsidRDefault="00681095" w:rsidP="00681095">
                            <w:pPr>
                              <w:rPr>
                                <w:rFonts w:ascii="Helvetica" w:eastAsia="Helvetica" w:hAnsi="Helvetica" w:cs="Helvetica"/>
                                <w:sz w:val="18"/>
                              </w:rPr>
                            </w:pPr>
                            <w:r>
                              <w:rPr>
                                <w:rFonts w:ascii="Calibri" w:hAnsi="Calibri"/>
                                <w:sz w:val="18"/>
                              </w:rPr>
                              <w:t>Departamento de Ciencias</w:t>
                            </w:r>
                          </w:p>
                          <w:p w:rsidR="00681095" w:rsidRDefault="00681095" w:rsidP="00681095">
                            <w:pPr>
                              <w:rPr>
                                <w:rFonts w:ascii="Calibri" w:eastAsia="Helvetica" w:hAnsi="Calibri" w:cs="Helvetica"/>
                                <w:sz w:val="18"/>
                              </w:rPr>
                            </w:pPr>
                            <w:r>
                              <w:rPr>
                                <w:rFonts w:ascii="Calibri" w:eastAsia="Helvetica" w:hAnsi="Calibri" w:cs="Helvetica"/>
                                <w:sz w:val="18"/>
                              </w:rPr>
                              <w:t>Víctor Alvarado</w:t>
                            </w:r>
                          </w:p>
                          <w:p w:rsidR="00681095" w:rsidRDefault="00681095" w:rsidP="00681095">
                            <w:pPr>
                              <w:rPr>
                                <w:rFonts w:ascii="Calibri" w:hAnsi="Calibri"/>
                                <w:sz w:val="18"/>
                                <w:szCs w:val="18"/>
                              </w:rPr>
                            </w:pPr>
                            <w:r>
                              <w:rPr>
                                <w:rFonts w:ascii="Calibri" w:hAnsi="Calibri"/>
                                <w:sz w:val="18"/>
                                <w:szCs w:val="18"/>
                              </w:rPr>
                              <w:t>Curso: 7°-8° Básico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17.9pt;margin-top:-33.9pt;width:246.7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" filled="f" stroked="f">
                <v:textbox>
                  <w:txbxContent>
                    <w:p w:rsidR="00681095" w:rsidRDefault="00681095" w:rsidP="00681095">
                      <w:pPr>
                        <w:jc w:val="both"/>
                        <w:rPr>
                          <w:rFonts w:ascii="Calibri" w:hAnsi="Calibri"/>
                          <w:b/>
                          <w:sz w:val="22"/>
                        </w:rPr>
                      </w:pPr>
                      <w:r>
                        <w:rPr>
                          <w:rFonts w:ascii="Calibri" w:hAnsi="Calibri"/>
                          <w:b/>
                          <w:sz w:val="22"/>
                        </w:rPr>
                        <w:t>COLEGIO PEDRO DE VALDIVIA DE VILLARRICA</w:t>
                      </w:r>
                    </w:p>
                    <w:p w:rsidR="00681095" w:rsidRDefault="00681095" w:rsidP="00681095">
                      <w:pPr>
                        <w:rPr>
                          <w:rFonts w:ascii="Helvetica" w:eastAsia="Helvetica" w:hAnsi="Helvetica" w:cs="Helvetica"/>
                          <w:sz w:val="18"/>
                        </w:rPr>
                      </w:pPr>
                      <w:r>
                        <w:rPr>
                          <w:rFonts w:ascii="Calibri" w:hAnsi="Calibri"/>
                          <w:sz w:val="18"/>
                        </w:rPr>
                        <w:t>Departamento de Ciencias</w:t>
                      </w:r>
                    </w:p>
                    <w:p w:rsidR="00681095" w:rsidRDefault="00681095" w:rsidP="00681095">
                      <w:pPr>
                        <w:rPr>
                          <w:rFonts w:ascii="Calibri" w:eastAsia="Helvetica" w:hAnsi="Calibri" w:cs="Helvetica"/>
                          <w:sz w:val="18"/>
                        </w:rPr>
                      </w:pPr>
                      <w:r>
                        <w:rPr>
                          <w:rFonts w:ascii="Calibri" w:eastAsia="Helvetica" w:hAnsi="Calibri" w:cs="Helvetica"/>
                          <w:sz w:val="18"/>
                        </w:rPr>
                        <w:t>Víctor Alvarado</w:t>
                      </w:r>
                    </w:p>
                    <w:p w:rsidR="00681095" w:rsidRDefault="00681095" w:rsidP="00681095">
                      <w:pPr>
                        <w:rPr>
                          <w:rFonts w:ascii="Calibri" w:hAnsi="Calibri"/>
                          <w:sz w:val="18"/>
                          <w:szCs w:val="18"/>
                        </w:rPr>
                      </w:pPr>
                      <w:r>
                        <w:rPr>
                          <w:rFonts w:ascii="Calibri" w:hAnsi="Calibri"/>
                          <w:sz w:val="18"/>
                          <w:szCs w:val="18"/>
                        </w:rPr>
                        <w:t>Curso: 7°-8° Básico</w:t>
                      </w:r>
                    </w:p>
                  </w:txbxContent>
                </v:textbox>
              </v:shape>
            </w:pict>
          </mc:Fallback>
        </mc:AlternateContent>
      </w:r>
      <w:r w:rsidRPr="0005731A">
        <w:rPr>
          <w:noProof/>
          <w:color w:val="000000" w:themeColor="text1"/>
          <w:lang w:eastAsia="es-CL"/>
        </w:rPr>
        <w:drawing>
          <wp:anchor distT="0" distB="0" distL="114300" distR="114300" simplePos="0" relativeHeight="251659264" behindDoc="0" locked="0" layoutInCell="1" allowOverlap="1" wp14:anchorId="3BBE167A" wp14:editId="06711FB7">
            <wp:simplePos x="0" y="0"/>
            <wp:positionH relativeFrom="column">
              <wp:posOffset>-548640</wp:posOffset>
            </wp:positionH>
            <wp:positionV relativeFrom="paragraph">
              <wp:posOffset>-430530</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p>
    <w:p w:rsidR="00681095" w:rsidRPr="0005731A" w:rsidRDefault="00681095" w:rsidP="00681095">
      <w:pPr>
        <w:rPr>
          <w:rFonts w:asciiTheme="majorHAnsi" w:hAnsiTheme="majorHAnsi"/>
          <w:b/>
          <w:color w:val="000000" w:themeColor="text1"/>
          <w:sz w:val="14"/>
          <w:szCs w:val="14"/>
        </w:rPr>
      </w:pPr>
    </w:p>
    <w:p w:rsidR="00681095" w:rsidRPr="0005731A" w:rsidRDefault="00681095" w:rsidP="00681095">
      <w:pPr>
        <w:jc w:val="center"/>
        <w:rPr>
          <w:rFonts w:asciiTheme="majorHAnsi" w:hAnsiTheme="majorHAnsi"/>
          <w:b/>
          <w:color w:val="000000" w:themeColor="text1"/>
          <w:sz w:val="28"/>
          <w:szCs w:val="28"/>
          <w:lang w:val="es-ES"/>
        </w:rPr>
      </w:pPr>
      <w:r w:rsidRPr="0005731A">
        <w:rPr>
          <w:rFonts w:asciiTheme="majorHAnsi" w:hAnsiTheme="majorHAnsi"/>
          <w:b/>
          <w:color w:val="000000" w:themeColor="text1"/>
          <w:sz w:val="28"/>
          <w:szCs w:val="28"/>
          <w:lang w:val="es-ES"/>
        </w:rPr>
        <w:t xml:space="preserve">GUÍA Nº </w:t>
      </w:r>
      <w:r>
        <w:rPr>
          <w:rFonts w:asciiTheme="majorHAnsi" w:hAnsiTheme="majorHAnsi"/>
          <w:b/>
          <w:color w:val="000000" w:themeColor="text1"/>
          <w:sz w:val="28"/>
          <w:szCs w:val="28"/>
          <w:lang w:val="es-ES"/>
        </w:rPr>
        <w:t>3</w:t>
      </w:r>
      <w:r>
        <w:rPr>
          <w:rFonts w:asciiTheme="majorHAnsi" w:hAnsiTheme="majorHAnsi"/>
          <w:b/>
          <w:color w:val="000000" w:themeColor="text1"/>
          <w:sz w:val="28"/>
          <w:szCs w:val="28"/>
          <w:lang w:val="es-ES"/>
        </w:rPr>
        <w:t xml:space="preserve"> Parte 2</w:t>
      </w:r>
      <w:r>
        <w:rPr>
          <w:rFonts w:asciiTheme="majorHAnsi" w:hAnsiTheme="majorHAnsi"/>
          <w:b/>
          <w:color w:val="000000" w:themeColor="text1"/>
          <w:sz w:val="28"/>
          <w:szCs w:val="28"/>
          <w:lang w:val="es-ES"/>
        </w:rPr>
        <w:t>: Aplicaciones biotecnologías de los microorganismos</w:t>
      </w:r>
    </w:p>
    <w:p w:rsidR="00681095" w:rsidRPr="0005731A" w:rsidRDefault="00681095" w:rsidP="00681095">
      <w:pPr>
        <w:jc w:val="center"/>
        <w:rPr>
          <w:rFonts w:asciiTheme="majorHAnsi" w:hAnsiTheme="majorHAnsi"/>
          <w:b/>
          <w:color w:val="000000" w:themeColor="text1"/>
          <w:sz w:val="28"/>
          <w:szCs w:val="28"/>
        </w:rPr>
      </w:pPr>
      <w:r w:rsidRPr="0005731A">
        <w:rPr>
          <w:rFonts w:asciiTheme="majorHAnsi" w:hAnsiTheme="majorHAnsi"/>
          <w:b/>
          <w:color w:val="000000" w:themeColor="text1"/>
          <w:sz w:val="28"/>
          <w:szCs w:val="28"/>
        </w:rPr>
        <w:t>Biología</w:t>
      </w:r>
    </w:p>
    <w:p w:rsidR="00681095" w:rsidRPr="0005731A" w:rsidRDefault="00681095" w:rsidP="00681095">
      <w:pPr>
        <w:rPr>
          <w:rFonts w:asciiTheme="majorHAnsi" w:hAnsiTheme="majorHAnsi"/>
          <w:b/>
          <w:color w:val="000000" w:themeColor="text1"/>
          <w:sz w:val="6"/>
          <w:szCs w:val="6"/>
        </w:rPr>
      </w:pPr>
    </w:p>
    <w:p w:rsidR="00681095" w:rsidRPr="0005731A" w:rsidRDefault="00681095" w:rsidP="00681095">
      <w:pPr>
        <w:jc w:val="center"/>
        <w:rPr>
          <w:b/>
          <w:color w:val="000000" w:themeColor="text1"/>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001"/>
        <w:gridCol w:w="2519"/>
        <w:gridCol w:w="2108"/>
        <w:gridCol w:w="1970"/>
      </w:tblGrid>
      <w:tr w:rsidR="00681095" w:rsidRPr="0005731A" w:rsidTr="00137913">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681095" w:rsidRPr="0005731A" w:rsidRDefault="00681095" w:rsidP="00137913">
            <w:pPr>
              <w:pStyle w:val="Sinespaciado"/>
              <w:spacing w:line="256" w:lineRule="auto"/>
              <w:rPr>
                <w:rFonts w:asciiTheme="majorHAnsi" w:hAnsiTheme="majorHAnsi"/>
                <w:b/>
                <w:color w:val="000000" w:themeColor="text1"/>
              </w:rPr>
            </w:pPr>
            <w:r w:rsidRPr="0005731A">
              <w:rPr>
                <w:rFonts w:asciiTheme="majorHAnsi" w:hAnsiTheme="majorHAnsi"/>
                <w:b/>
                <w:color w:val="000000" w:themeColor="text1"/>
              </w:rPr>
              <w:t>NOMBRE:</w:t>
            </w:r>
          </w:p>
        </w:tc>
        <w:tc>
          <w:tcPr>
            <w:tcW w:w="8598" w:type="dxa"/>
            <w:gridSpan w:val="4"/>
            <w:tcBorders>
              <w:top w:val="single" w:sz="4" w:space="0" w:color="auto"/>
              <w:left w:val="single" w:sz="4" w:space="0" w:color="auto"/>
              <w:bottom w:val="single" w:sz="4" w:space="0" w:color="auto"/>
              <w:right w:val="single" w:sz="4" w:space="0" w:color="auto"/>
            </w:tcBorders>
            <w:vAlign w:val="center"/>
          </w:tcPr>
          <w:p w:rsidR="00681095" w:rsidRPr="0005731A" w:rsidRDefault="00681095" w:rsidP="00137913">
            <w:pPr>
              <w:pStyle w:val="Sinespaciado"/>
              <w:spacing w:line="256" w:lineRule="auto"/>
              <w:rPr>
                <w:rFonts w:asciiTheme="majorHAnsi" w:hAnsiTheme="majorHAnsi"/>
                <w:color w:val="000000" w:themeColor="text1"/>
              </w:rPr>
            </w:pPr>
          </w:p>
        </w:tc>
      </w:tr>
      <w:tr w:rsidR="00681095" w:rsidRPr="0005731A" w:rsidTr="00681095">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681095" w:rsidRPr="0005731A" w:rsidRDefault="00681095" w:rsidP="00137913">
            <w:pPr>
              <w:pStyle w:val="Sinespaciado"/>
              <w:spacing w:line="256" w:lineRule="auto"/>
              <w:rPr>
                <w:rFonts w:asciiTheme="majorHAnsi" w:hAnsiTheme="majorHAnsi"/>
                <w:b/>
                <w:color w:val="000000" w:themeColor="text1"/>
              </w:rPr>
            </w:pPr>
            <w:r w:rsidRPr="0005731A">
              <w:rPr>
                <w:rFonts w:asciiTheme="majorHAnsi" w:hAnsiTheme="majorHAnsi"/>
                <w:b/>
                <w:color w:val="000000" w:themeColor="text1"/>
              </w:rPr>
              <w:t>CURSO:</w:t>
            </w:r>
          </w:p>
        </w:tc>
        <w:tc>
          <w:tcPr>
            <w:tcW w:w="2001" w:type="dxa"/>
            <w:tcBorders>
              <w:top w:val="single" w:sz="4" w:space="0" w:color="auto"/>
              <w:left w:val="single" w:sz="4" w:space="0" w:color="auto"/>
              <w:bottom w:val="single" w:sz="4" w:space="0" w:color="auto"/>
              <w:right w:val="single" w:sz="4" w:space="0" w:color="auto"/>
            </w:tcBorders>
            <w:vAlign w:val="center"/>
            <w:hideMark/>
          </w:tcPr>
          <w:p w:rsidR="00681095" w:rsidRPr="0005731A" w:rsidRDefault="00681095" w:rsidP="00137913">
            <w:pPr>
              <w:pStyle w:val="Sinespaciado"/>
              <w:spacing w:line="256" w:lineRule="auto"/>
              <w:rPr>
                <w:rFonts w:asciiTheme="majorHAnsi" w:hAnsiTheme="majorHAnsi"/>
                <w:color w:val="000000" w:themeColor="text1"/>
              </w:rPr>
            </w:pPr>
            <w:r w:rsidRPr="0005731A">
              <w:rPr>
                <w:rFonts w:asciiTheme="majorHAnsi" w:hAnsiTheme="majorHAnsi"/>
                <w:color w:val="000000" w:themeColor="text1"/>
              </w:rPr>
              <w:t>7° - 8° Básico</w:t>
            </w:r>
          </w:p>
        </w:tc>
        <w:tc>
          <w:tcPr>
            <w:tcW w:w="2519" w:type="dxa"/>
            <w:tcBorders>
              <w:top w:val="single" w:sz="4" w:space="0" w:color="auto"/>
              <w:left w:val="single" w:sz="4" w:space="0" w:color="auto"/>
              <w:bottom w:val="single" w:sz="4" w:space="0" w:color="auto"/>
              <w:right w:val="single" w:sz="4" w:space="0" w:color="auto"/>
            </w:tcBorders>
            <w:vAlign w:val="center"/>
            <w:hideMark/>
          </w:tcPr>
          <w:p w:rsidR="00681095" w:rsidRPr="0005731A" w:rsidRDefault="00681095" w:rsidP="00137913">
            <w:pPr>
              <w:pStyle w:val="Sinespaciado"/>
              <w:spacing w:line="256" w:lineRule="auto"/>
              <w:rPr>
                <w:rFonts w:asciiTheme="majorHAnsi" w:hAnsiTheme="majorHAnsi"/>
                <w:b/>
                <w:color w:val="000000" w:themeColor="text1"/>
              </w:rPr>
            </w:pPr>
            <w:r w:rsidRPr="0005731A">
              <w:rPr>
                <w:rFonts w:asciiTheme="majorHAnsi" w:hAnsiTheme="majorHAnsi"/>
                <w:b/>
                <w:color w:val="000000" w:themeColor="text1"/>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rsidR="00681095" w:rsidRDefault="00681095" w:rsidP="00137913">
            <w:pPr>
              <w:pStyle w:val="Sinespaciado"/>
              <w:spacing w:line="256" w:lineRule="auto"/>
              <w:rPr>
                <w:rFonts w:asciiTheme="majorHAnsi" w:hAnsiTheme="majorHAnsi"/>
                <w:color w:val="000000" w:themeColor="text1"/>
              </w:rPr>
            </w:pPr>
            <w:r w:rsidRPr="0005731A">
              <w:rPr>
                <w:rFonts w:asciiTheme="majorHAnsi" w:hAnsiTheme="majorHAnsi"/>
                <w:color w:val="000000" w:themeColor="text1"/>
              </w:rPr>
              <w:t>DE MARZO DE 2020</w:t>
            </w:r>
          </w:p>
          <w:p w:rsidR="00681095" w:rsidRPr="0005731A" w:rsidRDefault="00681095" w:rsidP="00137913">
            <w:pPr>
              <w:pStyle w:val="Sinespaciado"/>
              <w:spacing w:line="256" w:lineRule="auto"/>
              <w:rPr>
                <w:rFonts w:asciiTheme="majorHAnsi" w:hAnsiTheme="majorHAnsi"/>
                <w:color w:val="000000" w:themeColor="text1"/>
              </w:rPr>
            </w:pPr>
          </w:p>
        </w:tc>
      </w:tr>
      <w:tr w:rsidR="00681095" w:rsidRPr="0005731A" w:rsidTr="00681095">
        <w:trPr>
          <w:trHeight w:val="251"/>
          <w:jc w:val="center"/>
        </w:trPr>
        <w:tc>
          <w:tcPr>
            <w:tcW w:w="3713"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rsidR="00681095" w:rsidRPr="00172289" w:rsidRDefault="00681095" w:rsidP="00137913">
            <w:pPr>
              <w:spacing w:line="256" w:lineRule="auto"/>
              <w:jc w:val="center"/>
              <w:rPr>
                <w:rFonts w:asciiTheme="majorHAnsi" w:hAnsiTheme="majorHAnsi"/>
                <w:color w:val="000000" w:themeColor="text1"/>
                <w:sz w:val="6"/>
                <w:szCs w:val="6"/>
              </w:rPr>
            </w:pPr>
          </w:p>
          <w:p w:rsidR="00681095" w:rsidRPr="00172289" w:rsidRDefault="00681095" w:rsidP="00137913">
            <w:pPr>
              <w:tabs>
                <w:tab w:val="left" w:pos="1938"/>
              </w:tabs>
              <w:spacing w:line="256" w:lineRule="auto"/>
              <w:jc w:val="center"/>
              <w:rPr>
                <w:rFonts w:asciiTheme="majorHAnsi" w:hAnsiTheme="majorHAnsi"/>
                <w:b/>
                <w:color w:val="000000" w:themeColor="text1"/>
                <w:sz w:val="6"/>
                <w:szCs w:val="6"/>
              </w:rPr>
            </w:pPr>
          </w:p>
          <w:p w:rsidR="00681095" w:rsidRPr="00172289" w:rsidRDefault="00681095" w:rsidP="00137913">
            <w:pPr>
              <w:tabs>
                <w:tab w:val="left" w:pos="1938"/>
              </w:tabs>
              <w:spacing w:line="256" w:lineRule="auto"/>
              <w:jc w:val="center"/>
              <w:rPr>
                <w:rFonts w:asciiTheme="minorHAnsi" w:hAnsiTheme="minorHAnsi" w:cstheme="minorHAnsi"/>
                <w:b/>
                <w:color w:val="000000" w:themeColor="text1"/>
              </w:rPr>
            </w:pPr>
            <w:r w:rsidRPr="00172289">
              <w:rPr>
                <w:rFonts w:asciiTheme="minorHAnsi" w:hAnsiTheme="minorHAnsi" w:cstheme="minorHAnsi"/>
                <w:b/>
                <w:color w:val="000000" w:themeColor="text1"/>
              </w:rPr>
              <w:t>OBJETIVO DE APRENDIZAJE: 5</w:t>
            </w:r>
          </w:p>
          <w:p w:rsidR="00681095" w:rsidRPr="0005731A" w:rsidRDefault="00681095" w:rsidP="00137913">
            <w:pPr>
              <w:tabs>
                <w:tab w:val="left" w:pos="1938"/>
              </w:tabs>
              <w:spacing w:line="256" w:lineRule="auto"/>
              <w:jc w:val="center"/>
              <w:rPr>
                <w:rFonts w:asciiTheme="minorHAnsi" w:hAnsiTheme="minorHAnsi" w:cstheme="minorHAnsi"/>
                <w:color w:val="000000" w:themeColor="text1"/>
                <w:sz w:val="20"/>
                <w:szCs w:val="20"/>
                <w:shd w:val="clear" w:color="auto" w:fill="FFFFFF"/>
              </w:rPr>
            </w:pPr>
            <w:r w:rsidRPr="0005731A">
              <w:rPr>
                <w:rFonts w:asciiTheme="minorHAnsi" w:hAnsiTheme="minorHAnsi" w:cstheme="minorHAnsi"/>
                <w:color w:val="000000" w:themeColor="text1"/>
                <w:sz w:val="20"/>
                <w:szCs w:val="20"/>
                <w:shd w:val="clear" w:color="auto" w:fill="FFFFFF"/>
              </w:rPr>
              <w:t xml:space="preserve">Comparar, usando modelos, microorganismos como virus, bacterias y hongos, en relación con: </w:t>
            </w:r>
          </w:p>
          <w:p w:rsidR="00681095" w:rsidRPr="0005731A" w:rsidRDefault="00681095" w:rsidP="00137913">
            <w:pPr>
              <w:tabs>
                <w:tab w:val="left" w:pos="1938"/>
              </w:tabs>
              <w:spacing w:line="256" w:lineRule="auto"/>
              <w:jc w:val="center"/>
              <w:rPr>
                <w:rFonts w:asciiTheme="minorHAnsi" w:hAnsiTheme="minorHAnsi" w:cstheme="minorHAnsi"/>
                <w:color w:val="000000" w:themeColor="text1"/>
                <w:sz w:val="20"/>
                <w:szCs w:val="20"/>
                <w:shd w:val="clear" w:color="auto" w:fill="FFFFFF"/>
              </w:rPr>
            </w:pPr>
            <w:r w:rsidRPr="0005731A">
              <w:rPr>
                <w:rFonts w:asciiTheme="minorHAnsi" w:hAnsiTheme="minorHAnsi" w:cstheme="minorHAnsi"/>
                <w:color w:val="000000" w:themeColor="text1"/>
                <w:sz w:val="20"/>
                <w:szCs w:val="20"/>
                <w:shd w:val="clear" w:color="auto" w:fill="FFFFFF"/>
              </w:rPr>
              <w:t>&gt; Características estructurales (tamaño, forma y estructuras).</w:t>
            </w:r>
          </w:p>
          <w:p w:rsidR="00681095" w:rsidRPr="0005731A" w:rsidRDefault="00681095" w:rsidP="00137913">
            <w:pPr>
              <w:tabs>
                <w:tab w:val="left" w:pos="1938"/>
              </w:tabs>
              <w:spacing w:line="256" w:lineRule="auto"/>
              <w:jc w:val="center"/>
              <w:rPr>
                <w:rFonts w:asciiTheme="minorHAnsi" w:hAnsiTheme="minorHAnsi" w:cstheme="minorHAnsi"/>
                <w:color w:val="000000" w:themeColor="text1"/>
                <w:sz w:val="20"/>
                <w:szCs w:val="20"/>
                <w:shd w:val="clear" w:color="auto" w:fill="FFFFFF"/>
              </w:rPr>
            </w:pPr>
            <w:r w:rsidRPr="0005731A">
              <w:rPr>
                <w:rFonts w:asciiTheme="minorHAnsi" w:hAnsiTheme="minorHAnsi" w:cstheme="minorHAnsi"/>
                <w:color w:val="000000" w:themeColor="text1"/>
                <w:sz w:val="20"/>
                <w:szCs w:val="20"/>
                <w:shd w:val="clear" w:color="auto" w:fill="FFFFFF"/>
              </w:rPr>
              <w:t xml:space="preserve"> &gt; Características comunes de los seres vivos (alimentación, reproducción, respiración, etc.).</w:t>
            </w:r>
          </w:p>
          <w:p w:rsidR="00681095" w:rsidRPr="00681095" w:rsidRDefault="00681095" w:rsidP="00681095">
            <w:pPr>
              <w:tabs>
                <w:tab w:val="left" w:pos="1938"/>
              </w:tabs>
              <w:spacing w:line="256" w:lineRule="auto"/>
              <w:jc w:val="center"/>
              <w:rPr>
                <w:rFonts w:asciiTheme="minorHAnsi" w:hAnsiTheme="minorHAnsi" w:cstheme="minorHAnsi"/>
                <w:b/>
                <w:color w:val="000000" w:themeColor="text1"/>
                <w:sz w:val="20"/>
                <w:szCs w:val="20"/>
              </w:rPr>
            </w:pPr>
            <w:r w:rsidRPr="0005731A">
              <w:rPr>
                <w:rFonts w:asciiTheme="minorHAnsi" w:hAnsiTheme="minorHAnsi" w:cstheme="minorHAnsi"/>
                <w:color w:val="000000" w:themeColor="text1"/>
                <w:sz w:val="20"/>
                <w:szCs w:val="20"/>
                <w:shd w:val="clear" w:color="auto" w:fill="FFFFFF"/>
              </w:rPr>
              <w:t xml:space="preserve"> &gt; Efectos sobre la salud humana (positivos y negativos)</w:t>
            </w:r>
          </w:p>
          <w:p w:rsidR="00681095" w:rsidRPr="00172289" w:rsidRDefault="00681095" w:rsidP="00137913">
            <w:pPr>
              <w:pStyle w:val="Sinespaciado"/>
              <w:spacing w:line="256" w:lineRule="auto"/>
              <w:rPr>
                <w:rFonts w:asciiTheme="majorHAnsi" w:hAnsiTheme="majorHAnsi"/>
                <w:color w:val="000000" w:themeColor="text1"/>
                <w:sz w:val="6"/>
                <w:szCs w:val="6"/>
              </w:rPr>
            </w:pPr>
          </w:p>
        </w:tc>
        <w:tc>
          <w:tcPr>
            <w:tcW w:w="4627" w:type="dxa"/>
            <w:gridSpan w:val="2"/>
            <w:tcBorders>
              <w:top w:val="single" w:sz="4" w:space="0" w:color="auto"/>
              <w:left w:val="single" w:sz="4" w:space="0" w:color="auto"/>
              <w:right w:val="single" w:sz="4" w:space="0" w:color="auto"/>
            </w:tcBorders>
          </w:tcPr>
          <w:p w:rsidR="00681095" w:rsidRPr="0005731A" w:rsidRDefault="00681095" w:rsidP="00137913">
            <w:pPr>
              <w:pStyle w:val="Sinespaciado"/>
              <w:spacing w:line="256" w:lineRule="auto"/>
              <w:rPr>
                <w:rFonts w:asciiTheme="majorHAnsi" w:hAnsiTheme="majorHAnsi"/>
                <w:b/>
                <w:color w:val="000000" w:themeColor="text1"/>
                <w:sz w:val="24"/>
                <w:szCs w:val="24"/>
                <w:lang w:val="en-US"/>
              </w:rPr>
            </w:pPr>
            <w:r w:rsidRPr="0005731A">
              <w:rPr>
                <w:rFonts w:asciiTheme="majorHAnsi" w:hAnsiTheme="majorHAnsi"/>
                <w:b/>
                <w:color w:val="000000" w:themeColor="text1"/>
                <w:sz w:val="24"/>
                <w:szCs w:val="24"/>
                <w:lang w:val="en-US"/>
              </w:rPr>
              <w:t>HABILIDADES DEL O.A</w:t>
            </w:r>
          </w:p>
          <w:p w:rsidR="00681095" w:rsidRPr="0005731A" w:rsidRDefault="00681095" w:rsidP="00137913">
            <w:pPr>
              <w:pStyle w:val="Sinespaciado"/>
              <w:spacing w:line="256" w:lineRule="auto"/>
              <w:rPr>
                <w:rFonts w:asciiTheme="majorHAnsi" w:hAnsiTheme="majorHAnsi"/>
                <w:b/>
                <w:color w:val="000000" w:themeColor="text1"/>
                <w:sz w:val="24"/>
                <w:szCs w:val="24"/>
                <w:lang w:val="en-US"/>
              </w:rPr>
            </w:pPr>
          </w:p>
        </w:tc>
        <w:tc>
          <w:tcPr>
            <w:tcW w:w="1970" w:type="dxa"/>
            <w:tcBorders>
              <w:top w:val="single" w:sz="4" w:space="0" w:color="auto"/>
              <w:left w:val="single" w:sz="4" w:space="0" w:color="auto"/>
              <w:right w:val="single" w:sz="4" w:space="0" w:color="auto"/>
            </w:tcBorders>
          </w:tcPr>
          <w:p w:rsidR="00681095" w:rsidRPr="0005731A" w:rsidRDefault="00681095" w:rsidP="00137913">
            <w:pPr>
              <w:pStyle w:val="Sinespaciado"/>
              <w:spacing w:line="256" w:lineRule="auto"/>
              <w:rPr>
                <w:rFonts w:asciiTheme="majorHAnsi" w:hAnsiTheme="majorHAnsi"/>
                <w:b/>
                <w:color w:val="000000" w:themeColor="text1"/>
                <w:sz w:val="24"/>
                <w:szCs w:val="24"/>
                <w:lang w:val="en-US"/>
              </w:rPr>
            </w:pPr>
            <w:r w:rsidRPr="0005731A">
              <w:rPr>
                <w:rFonts w:asciiTheme="majorHAnsi" w:hAnsiTheme="majorHAnsi"/>
                <w:b/>
                <w:color w:val="000000" w:themeColor="text1"/>
                <w:sz w:val="24"/>
                <w:szCs w:val="24"/>
                <w:lang w:val="en-US"/>
              </w:rPr>
              <w:t>HABILIDADES DE LA GUIA</w:t>
            </w:r>
          </w:p>
        </w:tc>
      </w:tr>
      <w:tr w:rsidR="00681095" w:rsidRPr="0005731A" w:rsidTr="00681095">
        <w:trPr>
          <w:trHeight w:val="255"/>
          <w:jc w:val="center"/>
        </w:trPr>
        <w:tc>
          <w:tcPr>
            <w:tcW w:w="3713"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rsidR="00681095" w:rsidRPr="0005731A" w:rsidRDefault="00681095" w:rsidP="00137913">
            <w:pPr>
              <w:spacing w:line="256" w:lineRule="auto"/>
              <w:jc w:val="center"/>
              <w:rPr>
                <w:rFonts w:asciiTheme="majorHAnsi" w:hAnsiTheme="majorHAnsi"/>
                <w:color w:val="000000" w:themeColor="text1"/>
                <w:sz w:val="6"/>
                <w:szCs w:val="6"/>
                <w:lang w:val="en-US"/>
              </w:rPr>
            </w:pPr>
          </w:p>
        </w:tc>
        <w:tc>
          <w:tcPr>
            <w:tcW w:w="4627" w:type="dxa"/>
            <w:gridSpan w:val="2"/>
            <w:tcBorders>
              <w:top w:val="single" w:sz="4" w:space="0" w:color="auto"/>
              <w:left w:val="single" w:sz="4" w:space="0" w:color="auto"/>
              <w:right w:val="single" w:sz="4" w:space="0" w:color="auto"/>
            </w:tcBorders>
          </w:tcPr>
          <w:p w:rsidR="00681095" w:rsidRPr="0005731A" w:rsidRDefault="00681095" w:rsidP="00137913">
            <w:pPr>
              <w:rPr>
                <w:rFonts w:asciiTheme="minorHAnsi" w:hAnsiTheme="minorHAnsi" w:cstheme="minorHAnsi"/>
                <w:color w:val="000000" w:themeColor="text1"/>
                <w:sz w:val="20"/>
                <w:szCs w:val="20"/>
              </w:rPr>
            </w:pPr>
            <w:r w:rsidRPr="0005731A">
              <w:rPr>
                <w:rFonts w:asciiTheme="minorHAnsi" w:hAnsiTheme="minorHAnsi" w:cstheme="minorHAnsi"/>
                <w:color w:val="000000" w:themeColor="text1"/>
                <w:sz w:val="20"/>
                <w:szCs w:val="20"/>
              </w:rPr>
              <w:t>Comparar diversas características de los microorganismos, como tamaño y forma, caracterizarlos como seres vivos</w:t>
            </w:r>
            <w:r w:rsidRPr="0005731A">
              <w:rPr>
                <w:rFonts w:asciiTheme="minorHAnsi" w:hAnsiTheme="minorHAnsi" w:cstheme="minorHAnsi"/>
                <w:color w:val="000000" w:themeColor="text1"/>
                <w:sz w:val="20"/>
                <w:szCs w:val="20"/>
                <w:shd w:val="clear" w:color="auto" w:fill="FFFFFF"/>
              </w:rPr>
              <w:t>.</w:t>
            </w:r>
          </w:p>
        </w:tc>
        <w:tc>
          <w:tcPr>
            <w:tcW w:w="1970" w:type="dxa"/>
            <w:tcBorders>
              <w:left w:val="single" w:sz="4" w:space="0" w:color="auto"/>
              <w:right w:val="single" w:sz="4" w:space="0" w:color="auto"/>
            </w:tcBorders>
          </w:tcPr>
          <w:p w:rsidR="00681095" w:rsidRPr="00172289" w:rsidRDefault="00681095" w:rsidP="00137913">
            <w:pPr>
              <w:pStyle w:val="Sinespaciado"/>
              <w:spacing w:line="256" w:lineRule="auto"/>
              <w:jc w:val="center"/>
              <w:rPr>
                <w:rFonts w:asciiTheme="majorHAnsi" w:hAnsiTheme="majorHAnsi"/>
                <w:color w:val="000000" w:themeColor="text1"/>
                <w:sz w:val="20"/>
                <w:szCs w:val="20"/>
              </w:rPr>
            </w:pPr>
          </w:p>
        </w:tc>
      </w:tr>
      <w:tr w:rsidR="00681095" w:rsidRPr="0005731A" w:rsidTr="00681095">
        <w:trPr>
          <w:trHeight w:val="253"/>
          <w:jc w:val="center"/>
        </w:trPr>
        <w:tc>
          <w:tcPr>
            <w:tcW w:w="3713" w:type="dxa"/>
            <w:gridSpan w:val="2"/>
            <w:vMerge/>
            <w:tcBorders>
              <w:left w:val="single" w:sz="4" w:space="0" w:color="auto"/>
              <w:right w:val="single" w:sz="4" w:space="0" w:color="auto"/>
            </w:tcBorders>
            <w:tcMar>
              <w:top w:w="0" w:type="dxa"/>
              <w:left w:w="70" w:type="dxa"/>
              <w:bottom w:w="0" w:type="dxa"/>
              <w:right w:w="70" w:type="dxa"/>
            </w:tcMar>
          </w:tcPr>
          <w:p w:rsidR="00681095" w:rsidRPr="00172289" w:rsidRDefault="00681095" w:rsidP="00681095">
            <w:pPr>
              <w:pStyle w:val="Sinespaciado"/>
              <w:numPr>
                <w:ilvl w:val="0"/>
                <w:numId w:val="6"/>
              </w:numPr>
              <w:spacing w:line="256" w:lineRule="auto"/>
              <w:rPr>
                <w:rFonts w:asciiTheme="majorHAnsi" w:hAnsiTheme="majorHAnsi"/>
                <w:color w:val="000000" w:themeColor="text1"/>
                <w:sz w:val="6"/>
                <w:szCs w:val="6"/>
              </w:rPr>
            </w:pPr>
          </w:p>
        </w:tc>
        <w:tc>
          <w:tcPr>
            <w:tcW w:w="4627" w:type="dxa"/>
            <w:gridSpan w:val="2"/>
            <w:tcBorders>
              <w:top w:val="single" w:sz="4" w:space="0" w:color="auto"/>
              <w:left w:val="single" w:sz="4" w:space="0" w:color="auto"/>
              <w:bottom w:val="single" w:sz="4" w:space="0" w:color="auto"/>
              <w:right w:val="single" w:sz="4" w:space="0" w:color="auto"/>
            </w:tcBorders>
          </w:tcPr>
          <w:p w:rsidR="00681095" w:rsidRPr="0005731A" w:rsidRDefault="00681095" w:rsidP="00137913">
            <w:pPr>
              <w:rPr>
                <w:rFonts w:asciiTheme="minorHAnsi" w:hAnsiTheme="minorHAnsi" w:cstheme="minorHAnsi"/>
                <w:color w:val="000000" w:themeColor="text1"/>
                <w:sz w:val="20"/>
                <w:szCs w:val="20"/>
              </w:rPr>
            </w:pPr>
            <w:r w:rsidRPr="0005731A">
              <w:rPr>
                <w:rFonts w:asciiTheme="minorHAnsi" w:hAnsiTheme="minorHAnsi" w:cstheme="minorHAnsi"/>
                <w:color w:val="000000" w:themeColor="text1"/>
                <w:sz w:val="20"/>
                <w:szCs w:val="20"/>
              </w:rPr>
              <w:t>Describir sus efectos sobre la salud humana.</w:t>
            </w:r>
          </w:p>
        </w:tc>
        <w:tc>
          <w:tcPr>
            <w:tcW w:w="1970" w:type="dxa"/>
            <w:tcBorders>
              <w:top w:val="single" w:sz="4" w:space="0" w:color="auto"/>
              <w:left w:val="single" w:sz="4" w:space="0" w:color="auto"/>
              <w:right w:val="single" w:sz="4" w:space="0" w:color="auto"/>
            </w:tcBorders>
          </w:tcPr>
          <w:p w:rsidR="00681095" w:rsidRPr="0005731A" w:rsidRDefault="00681095" w:rsidP="00137913">
            <w:pPr>
              <w:pStyle w:val="Sinespaciado"/>
              <w:spacing w:line="256" w:lineRule="auto"/>
              <w:jc w:val="center"/>
              <w:rPr>
                <w:rFonts w:asciiTheme="majorHAnsi" w:hAnsiTheme="majorHAnsi"/>
                <w:color w:val="000000" w:themeColor="text1"/>
                <w:sz w:val="20"/>
                <w:szCs w:val="20"/>
                <w:lang w:val="en-US"/>
              </w:rPr>
            </w:pPr>
            <w:r>
              <w:rPr>
                <w:rFonts w:asciiTheme="majorHAnsi" w:hAnsiTheme="majorHAnsi"/>
                <w:color w:val="000000" w:themeColor="text1"/>
                <w:sz w:val="20"/>
                <w:szCs w:val="20"/>
                <w:lang w:val="en-US"/>
              </w:rPr>
              <w:t>X</w:t>
            </w:r>
          </w:p>
        </w:tc>
      </w:tr>
      <w:tr w:rsidR="00681095" w:rsidRPr="0005731A" w:rsidTr="00681095">
        <w:trPr>
          <w:trHeight w:val="435"/>
          <w:jc w:val="center"/>
        </w:trPr>
        <w:tc>
          <w:tcPr>
            <w:tcW w:w="3713" w:type="dxa"/>
            <w:gridSpan w:val="2"/>
            <w:vMerge/>
            <w:tcBorders>
              <w:left w:val="single" w:sz="4" w:space="0" w:color="auto"/>
              <w:right w:val="single" w:sz="4" w:space="0" w:color="auto"/>
            </w:tcBorders>
            <w:tcMar>
              <w:top w:w="0" w:type="dxa"/>
              <w:left w:w="70" w:type="dxa"/>
              <w:bottom w:w="0" w:type="dxa"/>
              <w:right w:w="70" w:type="dxa"/>
            </w:tcMar>
          </w:tcPr>
          <w:p w:rsidR="00681095" w:rsidRPr="0005731A" w:rsidRDefault="00681095" w:rsidP="00681095">
            <w:pPr>
              <w:pStyle w:val="Sinespaciado"/>
              <w:numPr>
                <w:ilvl w:val="0"/>
                <w:numId w:val="6"/>
              </w:numPr>
              <w:spacing w:line="256" w:lineRule="auto"/>
              <w:rPr>
                <w:rFonts w:asciiTheme="majorHAnsi" w:hAnsiTheme="majorHAnsi"/>
                <w:color w:val="000000" w:themeColor="text1"/>
                <w:sz w:val="6"/>
                <w:szCs w:val="6"/>
                <w:lang w:val="en-US"/>
              </w:rPr>
            </w:pPr>
          </w:p>
        </w:tc>
        <w:tc>
          <w:tcPr>
            <w:tcW w:w="4627" w:type="dxa"/>
            <w:gridSpan w:val="2"/>
            <w:tcBorders>
              <w:top w:val="single" w:sz="4" w:space="0" w:color="auto"/>
              <w:left w:val="single" w:sz="4" w:space="0" w:color="auto"/>
              <w:bottom w:val="single" w:sz="4" w:space="0" w:color="auto"/>
              <w:right w:val="single" w:sz="4" w:space="0" w:color="auto"/>
            </w:tcBorders>
          </w:tcPr>
          <w:p w:rsidR="00681095" w:rsidRPr="0005731A" w:rsidRDefault="00681095" w:rsidP="00137913">
            <w:pPr>
              <w:pStyle w:val="Sinespaciado"/>
              <w:spacing w:line="256" w:lineRule="auto"/>
              <w:rPr>
                <w:rFonts w:cstheme="minorHAnsi"/>
                <w:color w:val="000000" w:themeColor="text1"/>
                <w:sz w:val="20"/>
                <w:szCs w:val="20"/>
              </w:rPr>
            </w:pPr>
            <w:r w:rsidRPr="0005731A">
              <w:rPr>
                <w:rFonts w:cstheme="minorHAnsi"/>
                <w:color w:val="000000" w:themeColor="text1"/>
                <w:sz w:val="20"/>
                <w:szCs w:val="20"/>
              </w:rPr>
              <w:t>Explicar el rol de microorganismos, especialmente bacterias y hongos, en distintas aplicaciones biotecnológicas.</w:t>
            </w:r>
          </w:p>
        </w:tc>
        <w:tc>
          <w:tcPr>
            <w:tcW w:w="1970" w:type="dxa"/>
            <w:tcBorders>
              <w:top w:val="single" w:sz="4" w:space="0" w:color="auto"/>
              <w:left w:val="single" w:sz="4" w:space="0" w:color="auto"/>
              <w:right w:val="single" w:sz="4" w:space="0" w:color="auto"/>
            </w:tcBorders>
          </w:tcPr>
          <w:p w:rsidR="00681095" w:rsidRPr="0005731A" w:rsidRDefault="00681095" w:rsidP="00137913">
            <w:pPr>
              <w:pStyle w:val="Sinespaciado"/>
              <w:spacing w:line="256" w:lineRule="auto"/>
              <w:jc w:val="center"/>
              <w:rPr>
                <w:rFonts w:asciiTheme="majorHAnsi" w:hAnsiTheme="majorHAnsi"/>
                <w:color w:val="000000" w:themeColor="text1"/>
                <w:sz w:val="20"/>
                <w:szCs w:val="20"/>
                <w:lang w:val="en-US"/>
              </w:rPr>
            </w:pPr>
            <w:r>
              <w:rPr>
                <w:rFonts w:asciiTheme="majorHAnsi" w:hAnsiTheme="majorHAnsi"/>
                <w:color w:val="000000" w:themeColor="text1"/>
                <w:sz w:val="20"/>
                <w:szCs w:val="20"/>
                <w:lang w:val="en-US"/>
              </w:rPr>
              <w:t>X</w:t>
            </w:r>
          </w:p>
        </w:tc>
      </w:tr>
    </w:tbl>
    <w:bookmarkEnd w:id="1"/>
    <w:p w:rsidR="00681095" w:rsidRDefault="00681095" w:rsidP="00681095">
      <w:pPr>
        <w:spacing w:line="240" w:lineRule="atLeast"/>
        <w:jc w:val="center"/>
        <w:rPr>
          <w:rFonts w:asciiTheme="minorHAnsi" w:hAnsiTheme="minorHAnsi" w:cstheme="minorHAnsi"/>
          <w:b/>
          <w:color w:val="000000" w:themeColor="text1"/>
        </w:rPr>
      </w:pPr>
      <w:r>
        <w:rPr>
          <w:rFonts w:asciiTheme="minorHAnsi" w:hAnsiTheme="minorHAnsi" w:cstheme="minorHAnsi"/>
          <w:b/>
          <w:color w:val="000000" w:themeColor="text1"/>
        </w:rPr>
        <w:t>CONTINUEMOS CON LA LECTURA</w:t>
      </w:r>
    </w:p>
    <w:p w:rsidR="00681095" w:rsidRPr="0005731A" w:rsidRDefault="00681095" w:rsidP="00681095">
      <w:pPr>
        <w:spacing w:line="240" w:lineRule="atLeast"/>
        <w:jc w:val="both"/>
        <w:rPr>
          <w:rFonts w:asciiTheme="minorHAnsi" w:hAnsiTheme="minorHAnsi" w:cstheme="minorHAnsi"/>
          <w:b/>
          <w:color w:val="000000" w:themeColor="text1"/>
          <w:lang w:eastAsia="es-CL"/>
        </w:rPr>
      </w:pPr>
      <w:r w:rsidRPr="0005731A">
        <w:rPr>
          <w:rFonts w:asciiTheme="minorHAnsi" w:hAnsiTheme="minorHAnsi" w:cstheme="minorHAnsi"/>
          <w:b/>
          <w:color w:val="000000" w:themeColor="text1"/>
          <w:lang w:eastAsia="es-CL"/>
        </w:rPr>
        <w:t xml:space="preserve">Lee los siguientes textos y responde las preguntas que se encuentran a continuación. </w:t>
      </w:r>
    </w:p>
    <w:p w:rsidR="00681095" w:rsidRDefault="00681095" w:rsidP="00B87539">
      <w:pPr>
        <w:shd w:val="clear" w:color="auto" w:fill="FFFFFF"/>
        <w:spacing w:line="240" w:lineRule="atLeast"/>
        <w:jc w:val="both"/>
        <w:rPr>
          <w:rFonts w:asciiTheme="minorHAnsi" w:hAnsiTheme="minorHAnsi" w:cstheme="minorHAnsi"/>
          <w:b/>
          <w:color w:val="000000" w:themeColor="text1"/>
        </w:rPr>
      </w:pPr>
    </w:p>
    <w:p w:rsidR="00B87539" w:rsidRDefault="00681095" w:rsidP="00B87539">
      <w:pPr>
        <w:shd w:val="clear" w:color="auto" w:fill="FFFFFF"/>
        <w:spacing w:line="240" w:lineRule="atLeast"/>
        <w:jc w:val="both"/>
        <w:rPr>
          <w:rFonts w:asciiTheme="minorHAnsi" w:hAnsiTheme="minorHAnsi" w:cstheme="minorHAnsi"/>
          <w:b/>
          <w:color w:val="000000" w:themeColor="text1"/>
          <w:lang w:eastAsia="es-CL"/>
        </w:rPr>
      </w:pPr>
      <w:r>
        <w:rPr>
          <w:noProof/>
          <w:lang w:eastAsia="es-CL"/>
        </w:rPr>
        <w:drawing>
          <wp:anchor distT="0" distB="0" distL="114300" distR="114300" simplePos="0" relativeHeight="251661312" behindDoc="0" locked="0" layoutInCell="1" allowOverlap="1" wp14:anchorId="6D01178F" wp14:editId="5DF1C4BB">
            <wp:simplePos x="0" y="0"/>
            <wp:positionH relativeFrom="column">
              <wp:posOffset>2665730</wp:posOffset>
            </wp:positionH>
            <wp:positionV relativeFrom="paragraph">
              <wp:posOffset>335915</wp:posOffset>
            </wp:positionV>
            <wp:extent cx="3079750" cy="2116455"/>
            <wp:effectExtent l="0" t="0" r="6350" b="0"/>
            <wp:wrapSquare wrapText="bothSides"/>
            <wp:docPr id="1" name="Imagen 1" descr="Resultado de imagen de BIOTECN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BIOTECNOLOG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9750" cy="211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7539" w:rsidRPr="0005731A">
        <w:rPr>
          <w:rFonts w:asciiTheme="minorHAnsi" w:hAnsiTheme="minorHAnsi" w:cstheme="minorHAnsi"/>
          <w:b/>
          <w:color w:val="000000" w:themeColor="text1"/>
        </w:rPr>
        <w:t>Lectura N° 4:</w:t>
      </w:r>
      <w:r w:rsidR="00B87539" w:rsidRPr="0005731A">
        <w:rPr>
          <w:rFonts w:asciiTheme="minorHAnsi" w:hAnsiTheme="minorHAnsi" w:cstheme="minorHAnsi"/>
          <w:color w:val="000000" w:themeColor="text1"/>
        </w:rPr>
        <w:t xml:space="preserve"> </w:t>
      </w:r>
      <w:r w:rsidR="00B87539">
        <w:rPr>
          <w:rFonts w:asciiTheme="minorHAnsi" w:hAnsiTheme="minorHAnsi" w:cstheme="minorHAnsi"/>
          <w:b/>
          <w:color w:val="000000" w:themeColor="text1"/>
          <w:lang w:eastAsia="es-CL"/>
        </w:rPr>
        <w:t xml:space="preserve">Clasificación de la biotecnología: </w:t>
      </w:r>
    </w:p>
    <w:p w:rsidR="00B87539" w:rsidRPr="0005731A" w:rsidRDefault="00B87539" w:rsidP="00B87539">
      <w:pPr>
        <w:shd w:val="clear" w:color="auto" w:fill="FFFFFF"/>
        <w:spacing w:line="240" w:lineRule="atLeast"/>
        <w:jc w:val="both"/>
        <w:rPr>
          <w:rFonts w:asciiTheme="minorHAnsi" w:hAnsiTheme="minorHAnsi" w:cstheme="minorHAnsi"/>
          <w:b/>
          <w:color w:val="000000" w:themeColor="text1"/>
          <w:lang w:eastAsia="es-CL"/>
        </w:rPr>
      </w:pPr>
    </w:p>
    <w:p w:rsidR="00B87539" w:rsidRDefault="00B87539" w:rsidP="003179A2">
      <w:pPr>
        <w:pStyle w:val="Prrafodelista"/>
        <w:numPr>
          <w:ilvl w:val="0"/>
          <w:numId w:val="1"/>
        </w:numPr>
        <w:shd w:val="clear" w:color="auto" w:fill="FFFFFF"/>
        <w:spacing w:line="240" w:lineRule="atLeast"/>
        <w:ind w:left="426"/>
        <w:jc w:val="both"/>
        <w:rPr>
          <w:rFonts w:asciiTheme="minorHAnsi" w:hAnsiTheme="minorHAnsi" w:cstheme="minorHAnsi"/>
          <w:color w:val="000000" w:themeColor="text1"/>
          <w:lang w:eastAsia="es-CL"/>
        </w:rPr>
      </w:pPr>
      <w:r w:rsidRPr="0005731A">
        <w:rPr>
          <w:rFonts w:asciiTheme="minorHAnsi" w:hAnsiTheme="minorHAnsi" w:cstheme="minorHAnsi"/>
          <w:b/>
          <w:bCs/>
          <w:color w:val="000000" w:themeColor="text1"/>
          <w:lang w:eastAsia="es-CL"/>
        </w:rPr>
        <w:t>Biotecnología roja:</w:t>
      </w:r>
      <w:r w:rsidRPr="0005731A">
        <w:rPr>
          <w:rFonts w:asciiTheme="minorHAnsi" w:hAnsiTheme="minorHAnsi" w:cstheme="minorHAnsi"/>
          <w:color w:val="000000" w:themeColor="text1"/>
          <w:lang w:eastAsia="es-CL"/>
        </w:rPr>
        <w:t xml:space="preserve"> se aplica a la utilización de biotecnología en procesos médicos. Algunos ejemplos son el diseño de organismos para producir antibióticos, el desarrollo de vacunas y nuevos fármacos. </w:t>
      </w:r>
    </w:p>
    <w:p w:rsidR="00B87539" w:rsidRDefault="00B87539" w:rsidP="003179A2">
      <w:pPr>
        <w:pStyle w:val="Prrafodelista"/>
        <w:numPr>
          <w:ilvl w:val="0"/>
          <w:numId w:val="1"/>
        </w:numPr>
        <w:shd w:val="clear" w:color="auto" w:fill="FFFFFF"/>
        <w:spacing w:line="240" w:lineRule="atLeast"/>
        <w:ind w:left="426"/>
        <w:jc w:val="both"/>
        <w:rPr>
          <w:rFonts w:asciiTheme="minorHAnsi" w:hAnsiTheme="minorHAnsi" w:cstheme="minorHAnsi"/>
          <w:color w:val="000000" w:themeColor="text1"/>
          <w:lang w:eastAsia="es-CL"/>
        </w:rPr>
      </w:pPr>
      <w:r w:rsidRPr="0005731A">
        <w:rPr>
          <w:rFonts w:asciiTheme="minorHAnsi" w:hAnsiTheme="minorHAnsi" w:cstheme="minorHAnsi"/>
          <w:b/>
          <w:bCs/>
          <w:color w:val="000000" w:themeColor="text1"/>
          <w:lang w:eastAsia="es-CL"/>
        </w:rPr>
        <w:t>Biotecnología blanca:</w:t>
      </w:r>
      <w:r w:rsidRPr="0005731A">
        <w:rPr>
          <w:rFonts w:asciiTheme="minorHAnsi" w:hAnsiTheme="minorHAnsi" w:cstheme="minorHAnsi"/>
          <w:color w:val="000000" w:themeColor="text1"/>
          <w:lang w:eastAsia="es-CL"/>
        </w:rPr>
        <w:t> Su principal objetivo es la creación de productos fácilmente degradables, que consuman menos energía y generen menos deshechos durante su producción. La biotecnología blanca tiende a consumir menos recursos que los procesos tradicionales utilizados para producir bienes industriales.</w:t>
      </w:r>
    </w:p>
    <w:p w:rsidR="00B87539" w:rsidRDefault="00B87539" w:rsidP="003179A2">
      <w:pPr>
        <w:pStyle w:val="Prrafodelista"/>
        <w:numPr>
          <w:ilvl w:val="0"/>
          <w:numId w:val="1"/>
        </w:numPr>
        <w:shd w:val="clear" w:color="auto" w:fill="FFFFFF"/>
        <w:spacing w:line="240" w:lineRule="atLeast"/>
        <w:ind w:left="426"/>
        <w:jc w:val="both"/>
        <w:rPr>
          <w:rFonts w:asciiTheme="minorHAnsi" w:hAnsiTheme="minorHAnsi" w:cstheme="minorHAnsi"/>
          <w:color w:val="000000" w:themeColor="text1"/>
          <w:lang w:eastAsia="es-CL"/>
        </w:rPr>
      </w:pPr>
      <w:r w:rsidRPr="0005731A">
        <w:rPr>
          <w:rFonts w:asciiTheme="minorHAnsi" w:hAnsiTheme="minorHAnsi" w:cstheme="minorHAnsi"/>
          <w:b/>
          <w:bCs/>
          <w:color w:val="000000" w:themeColor="text1"/>
          <w:lang w:eastAsia="es-CL"/>
        </w:rPr>
        <w:t>Biotecnología verde:</w:t>
      </w:r>
      <w:r w:rsidRPr="0005731A">
        <w:rPr>
          <w:rFonts w:asciiTheme="minorHAnsi" w:hAnsiTheme="minorHAnsi" w:cstheme="minorHAnsi"/>
          <w:color w:val="000000" w:themeColor="text1"/>
          <w:lang w:eastAsia="es-CL"/>
        </w:rPr>
        <w:t> es la biotecnología aplicada a procesos agrícolas. Se espera que la biotecnología verde produzca soluciones más amigables con el medio ambiente que los métodos tradicionales de la agricultura industrial. Un ejemplo de esto es la ingeniería genética en plantas</w:t>
      </w:r>
      <w:r>
        <w:rPr>
          <w:rFonts w:asciiTheme="minorHAnsi" w:hAnsiTheme="minorHAnsi" w:cstheme="minorHAnsi"/>
          <w:color w:val="000000" w:themeColor="text1"/>
          <w:lang w:eastAsia="es-CL"/>
        </w:rPr>
        <w:t xml:space="preserve"> </w:t>
      </w:r>
      <w:r w:rsidRPr="0005731A">
        <w:rPr>
          <w:rFonts w:asciiTheme="minorHAnsi" w:hAnsiTheme="minorHAnsi" w:cstheme="minorHAnsi"/>
          <w:color w:val="000000" w:themeColor="text1"/>
          <w:lang w:eastAsia="es-CL"/>
        </w:rPr>
        <w:t>para expresar plaguicidas, con lo que se elimina la necesidad de la aplicación externa de los mismos.</w:t>
      </w:r>
    </w:p>
    <w:p w:rsidR="00B87539" w:rsidRDefault="00B87539" w:rsidP="003179A2">
      <w:pPr>
        <w:pStyle w:val="Prrafodelista"/>
        <w:numPr>
          <w:ilvl w:val="0"/>
          <w:numId w:val="1"/>
        </w:numPr>
        <w:shd w:val="clear" w:color="auto" w:fill="FFFFFF"/>
        <w:spacing w:line="240" w:lineRule="atLeast"/>
        <w:jc w:val="both"/>
        <w:rPr>
          <w:rFonts w:asciiTheme="minorHAnsi" w:hAnsiTheme="minorHAnsi" w:cstheme="minorHAnsi"/>
          <w:color w:val="000000" w:themeColor="text1"/>
          <w:lang w:eastAsia="es-CL"/>
        </w:rPr>
      </w:pPr>
      <w:r w:rsidRPr="0005731A">
        <w:rPr>
          <w:rFonts w:asciiTheme="minorHAnsi" w:hAnsiTheme="minorHAnsi" w:cstheme="minorHAnsi"/>
          <w:b/>
          <w:bCs/>
          <w:color w:val="000000" w:themeColor="text1"/>
          <w:lang w:eastAsia="es-CL"/>
        </w:rPr>
        <w:lastRenderedPageBreak/>
        <w:t>Biotecnología azul:</w:t>
      </w:r>
      <w:r w:rsidRPr="0005731A">
        <w:rPr>
          <w:rFonts w:asciiTheme="minorHAnsi" w:hAnsiTheme="minorHAnsi" w:cstheme="minorHAnsi"/>
          <w:color w:val="000000" w:themeColor="text1"/>
          <w:lang w:eastAsia="es-CL"/>
        </w:rPr>
        <w:t> también llamada biotecnología marina, es un término utilizado para describir las aplicaciones de la biotecnología en ambientes marinos y acuáticos. Aún en una fase temprana de desarrollo sus aplicaciones son prometedoras para la acuicultura, cuidados sanitarios, cosmética y productos alimentarios.</w:t>
      </w:r>
    </w:p>
    <w:p w:rsidR="003179A2" w:rsidRPr="00D4493B" w:rsidRDefault="003179A2" w:rsidP="00D4493B">
      <w:pPr>
        <w:shd w:val="clear" w:color="auto" w:fill="FFFFFF"/>
        <w:spacing w:line="240" w:lineRule="atLeast"/>
        <w:jc w:val="both"/>
        <w:rPr>
          <w:rFonts w:asciiTheme="minorHAnsi" w:hAnsiTheme="minorHAnsi" w:cstheme="minorHAnsi"/>
          <w:color w:val="000000" w:themeColor="text1"/>
          <w:lang w:eastAsia="es-CL"/>
        </w:rPr>
      </w:pPr>
      <w:r w:rsidRPr="00D4493B">
        <w:rPr>
          <w:rFonts w:asciiTheme="minorHAnsi" w:hAnsiTheme="minorHAnsi" w:cstheme="minorHAnsi"/>
          <w:b/>
          <w:bCs/>
          <w:color w:val="000000" w:themeColor="text1"/>
          <w:lang w:eastAsia="es-CL"/>
        </w:rPr>
        <w:t>Responde según lo leído:</w:t>
      </w:r>
    </w:p>
    <w:p w:rsidR="00B87539" w:rsidRDefault="00B87539" w:rsidP="003179A2">
      <w:pPr>
        <w:pStyle w:val="Prrafodelista"/>
        <w:numPr>
          <w:ilvl w:val="0"/>
          <w:numId w:val="2"/>
        </w:numPr>
        <w:tabs>
          <w:tab w:val="left" w:pos="8940"/>
        </w:tabs>
        <w:spacing w:line="276" w:lineRule="auto"/>
        <w:ind w:left="426"/>
        <w:jc w:val="both"/>
        <w:rPr>
          <w:rFonts w:asciiTheme="minorHAnsi" w:hAnsiTheme="minorHAnsi" w:cstheme="minorHAnsi"/>
          <w:bCs/>
        </w:rPr>
      </w:pPr>
      <w:r w:rsidRPr="0005731A">
        <w:rPr>
          <w:rFonts w:asciiTheme="minorHAnsi" w:hAnsiTheme="minorHAnsi" w:cstheme="minorHAnsi"/>
          <w:bCs/>
        </w:rPr>
        <w:t>¿En qué áreas según el texto se utiliza la biotecnología?</w:t>
      </w:r>
    </w:p>
    <w:p w:rsidR="00B87539" w:rsidRPr="0005731A" w:rsidRDefault="00B87539" w:rsidP="003179A2">
      <w:pPr>
        <w:pStyle w:val="Prrafodelista"/>
        <w:tabs>
          <w:tab w:val="left" w:pos="8940"/>
        </w:tabs>
        <w:spacing w:line="276" w:lineRule="auto"/>
        <w:ind w:left="426"/>
        <w:jc w:val="both"/>
        <w:rPr>
          <w:rFonts w:asciiTheme="minorHAnsi" w:hAnsiTheme="minorHAnsi" w:cstheme="minorHAnsi"/>
          <w:bCs/>
        </w:rPr>
      </w:pPr>
      <w:r>
        <w:rPr>
          <w:rFonts w:asciiTheme="minorHAnsi" w:hAnsiTheme="minorHAnsi" w:cstheme="minorHAnsi"/>
          <w:bCs/>
        </w:rPr>
        <w:t>__________________________________________________________________________________________________________________________________________________________________________________________________________________</w:t>
      </w:r>
    </w:p>
    <w:p w:rsidR="00B87539" w:rsidRPr="0005731A" w:rsidRDefault="00B87539" w:rsidP="003179A2">
      <w:pPr>
        <w:pStyle w:val="Prrafodelista"/>
        <w:numPr>
          <w:ilvl w:val="0"/>
          <w:numId w:val="2"/>
        </w:numPr>
        <w:tabs>
          <w:tab w:val="left" w:pos="8940"/>
        </w:tabs>
        <w:spacing w:line="276" w:lineRule="auto"/>
        <w:ind w:left="426"/>
        <w:jc w:val="both"/>
        <w:rPr>
          <w:rFonts w:asciiTheme="minorHAnsi" w:hAnsiTheme="minorHAnsi" w:cstheme="minorHAnsi"/>
        </w:rPr>
      </w:pPr>
      <w:r w:rsidRPr="0005731A">
        <w:rPr>
          <w:rFonts w:asciiTheme="minorHAnsi" w:hAnsiTheme="minorHAnsi" w:cstheme="minorHAnsi"/>
          <w:bCs/>
        </w:rPr>
        <w:t>Explica brevemente el uso de la biotecnología blanca</w:t>
      </w:r>
      <w:r w:rsidRPr="0005731A">
        <w:rPr>
          <w:rFonts w:asciiTheme="minorHAnsi" w:hAnsiTheme="minorHAnsi" w:cstheme="minorHAnsi"/>
          <w:b/>
        </w:rPr>
        <w:t>.</w:t>
      </w:r>
    </w:p>
    <w:p w:rsidR="00B87539" w:rsidRPr="0005731A" w:rsidRDefault="00B87539" w:rsidP="003179A2">
      <w:pPr>
        <w:pStyle w:val="Prrafodelista"/>
        <w:tabs>
          <w:tab w:val="left" w:pos="8940"/>
        </w:tabs>
        <w:spacing w:line="276" w:lineRule="auto"/>
        <w:ind w:left="426"/>
        <w:jc w:val="both"/>
        <w:rPr>
          <w:rFonts w:asciiTheme="minorHAnsi" w:hAnsiTheme="minorHAnsi" w:cstheme="minorHAnsi"/>
        </w:rPr>
      </w:pPr>
      <w:r w:rsidRPr="0005731A">
        <w:rPr>
          <w:rFonts w:asciiTheme="minorHAnsi" w:hAnsiTheme="minorHAnsi" w:cstheme="minorHAnsi"/>
        </w:rPr>
        <w:t>____________________________________________________________________________</w:t>
      </w:r>
      <w:r>
        <w:rPr>
          <w:rFonts w:asciiTheme="minorHAnsi" w:hAnsiTheme="minorHAnsi" w:cstheme="minorHAnsi"/>
        </w:rPr>
        <w:t>_________________________________________________________________________________________________________</w:t>
      </w:r>
      <w:r w:rsidRPr="0005731A">
        <w:rPr>
          <w:rFonts w:asciiTheme="minorHAnsi" w:hAnsiTheme="minorHAnsi" w:cstheme="minorHAnsi"/>
        </w:rPr>
        <w:t>_____________________________</w:t>
      </w:r>
    </w:p>
    <w:p w:rsidR="00B87539" w:rsidRPr="0005731A" w:rsidRDefault="00B87539" w:rsidP="003179A2">
      <w:pPr>
        <w:pStyle w:val="Prrafodelista"/>
        <w:numPr>
          <w:ilvl w:val="0"/>
          <w:numId w:val="2"/>
        </w:numPr>
        <w:tabs>
          <w:tab w:val="left" w:pos="8940"/>
        </w:tabs>
        <w:spacing w:line="276" w:lineRule="auto"/>
        <w:ind w:left="426"/>
        <w:jc w:val="both"/>
        <w:rPr>
          <w:rFonts w:asciiTheme="minorHAnsi" w:hAnsiTheme="minorHAnsi" w:cstheme="minorHAnsi"/>
        </w:rPr>
      </w:pPr>
      <w:r w:rsidRPr="0005731A">
        <w:rPr>
          <w:rFonts w:asciiTheme="minorHAnsi" w:hAnsiTheme="minorHAnsi" w:cstheme="minorHAnsi"/>
          <w:bCs/>
        </w:rPr>
        <w:t>¿Qué se espera de la biotecnología verde? Da un ejemplo de ello.</w:t>
      </w:r>
    </w:p>
    <w:p w:rsidR="00B87539" w:rsidRPr="003179A2" w:rsidRDefault="00B87539" w:rsidP="003179A2">
      <w:pPr>
        <w:pStyle w:val="Prrafodelista"/>
        <w:tabs>
          <w:tab w:val="left" w:pos="8940"/>
        </w:tabs>
        <w:spacing w:line="276" w:lineRule="auto"/>
        <w:ind w:left="426"/>
        <w:jc w:val="both"/>
        <w:rPr>
          <w:rFonts w:asciiTheme="minorHAnsi" w:hAnsiTheme="minorHAnsi" w:cstheme="minorHAnsi"/>
        </w:rPr>
      </w:pPr>
      <w:r w:rsidRPr="0005731A">
        <w:rPr>
          <w:rFonts w:asciiTheme="minorHAnsi" w:hAnsiTheme="minorHAnsi" w:cstheme="minorHAnsi"/>
        </w:rPr>
        <w:t>____________________________________________________________________________________________________________________________________________</w:t>
      </w:r>
    </w:p>
    <w:p w:rsidR="00B87539" w:rsidRPr="0005731A" w:rsidRDefault="00B87539" w:rsidP="00B87539">
      <w:pPr>
        <w:spacing w:line="240" w:lineRule="atLeast"/>
        <w:jc w:val="both"/>
        <w:rPr>
          <w:rFonts w:asciiTheme="minorHAnsi" w:hAnsiTheme="minorHAnsi" w:cstheme="minorHAnsi"/>
          <w:b/>
          <w:bCs/>
          <w:color w:val="000000"/>
          <w:lang w:val="es-US" w:eastAsia="es-CL"/>
        </w:rPr>
      </w:pPr>
      <w:r w:rsidRPr="0005731A">
        <w:rPr>
          <w:rFonts w:asciiTheme="minorHAnsi" w:hAnsiTheme="minorHAnsi" w:cstheme="minorHAnsi"/>
          <w:b/>
        </w:rPr>
        <w:t xml:space="preserve">Lectura N° 5: </w:t>
      </w:r>
      <w:r w:rsidRPr="0005731A">
        <w:rPr>
          <w:rFonts w:asciiTheme="minorHAnsi" w:hAnsiTheme="minorHAnsi" w:cstheme="minorHAnsi"/>
          <w:b/>
          <w:bCs/>
          <w:color w:val="000000"/>
          <w:lang w:val="es-US" w:eastAsia="es-CL"/>
        </w:rPr>
        <w:t>El sistema inmunológico y su función.</w:t>
      </w:r>
    </w:p>
    <w:p w:rsidR="00B87539" w:rsidRPr="0005731A" w:rsidRDefault="00B87539" w:rsidP="00B87539">
      <w:pPr>
        <w:spacing w:line="240" w:lineRule="atLeast"/>
        <w:jc w:val="both"/>
        <w:rPr>
          <w:rFonts w:asciiTheme="minorHAnsi" w:hAnsiTheme="minorHAnsi" w:cstheme="minorHAnsi"/>
          <w:b/>
          <w:bCs/>
          <w:color w:val="000000"/>
          <w:lang w:val="es-US" w:eastAsia="es-CL"/>
        </w:rPr>
      </w:pPr>
    </w:p>
    <w:p w:rsidR="00B87539" w:rsidRPr="0005731A" w:rsidRDefault="003179A2" w:rsidP="00B87539">
      <w:pPr>
        <w:shd w:val="clear" w:color="auto" w:fill="FFFFFF"/>
        <w:spacing w:line="240" w:lineRule="atLeast"/>
        <w:ind w:firstLine="708"/>
        <w:jc w:val="both"/>
        <w:rPr>
          <w:rFonts w:asciiTheme="minorHAnsi" w:hAnsiTheme="minorHAnsi" w:cstheme="minorHAnsi"/>
          <w:color w:val="000000"/>
          <w:lang w:val="es-US" w:eastAsia="es-CL"/>
        </w:rPr>
      </w:pPr>
      <w:r>
        <w:rPr>
          <w:noProof/>
          <w:lang w:eastAsia="es-CL"/>
        </w:rPr>
        <w:drawing>
          <wp:anchor distT="0" distB="0" distL="114300" distR="114300" simplePos="0" relativeHeight="251662336" behindDoc="0" locked="0" layoutInCell="1" allowOverlap="1" wp14:anchorId="048EFEDE" wp14:editId="7CD42AA4">
            <wp:simplePos x="0" y="0"/>
            <wp:positionH relativeFrom="column">
              <wp:posOffset>3044190</wp:posOffset>
            </wp:positionH>
            <wp:positionV relativeFrom="paragraph">
              <wp:posOffset>33655</wp:posOffset>
            </wp:positionV>
            <wp:extent cx="2534285" cy="1969770"/>
            <wp:effectExtent l="0" t="0" r="0" b="0"/>
            <wp:wrapSquare wrapText="bothSides"/>
            <wp:docPr id="2" name="Imagen 2" descr="Resultado de imagen de sistema inmun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sistema inmunologico"/>
                    <pic:cNvPicPr>
                      <a:picLocks noChangeAspect="1" noChangeArrowheads="1"/>
                    </pic:cNvPicPr>
                  </pic:nvPicPr>
                  <pic:blipFill rotWithShape="1">
                    <a:blip r:embed="rId8">
                      <a:extLst>
                        <a:ext uri="{28A0092B-C50C-407E-A947-70E740481C1C}">
                          <a14:useLocalDpi xmlns:a14="http://schemas.microsoft.com/office/drawing/2010/main" val="0"/>
                        </a:ext>
                      </a:extLst>
                    </a:blip>
                    <a:srcRect l="18262" t="6704" r="20315" b="3021"/>
                    <a:stretch/>
                  </pic:blipFill>
                  <pic:spPr bwMode="auto">
                    <a:xfrm>
                      <a:off x="0" y="0"/>
                      <a:ext cx="2534285" cy="1969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7539" w:rsidRPr="0005731A">
        <w:rPr>
          <w:rFonts w:asciiTheme="minorHAnsi" w:hAnsiTheme="minorHAnsi" w:cstheme="minorHAnsi"/>
          <w:color w:val="000000"/>
          <w:lang w:val="es-US" w:eastAsia="es-CL"/>
        </w:rPr>
        <w:t xml:space="preserve">El sistema inmunológico, que está compuesto por células, proteínas, tejidos y órganos, nos defiende contra gérmenes y microorganismos todos los días. La mayoría de las veces el sistema inmunológico realiza un gran trabajo, manteniéndonos sanos y previniendo posibles infecciones. Pero a veces surgen problemas en el sistema inmunológico que provocan enfermedades e </w:t>
      </w:r>
      <w:proofErr w:type="spellStart"/>
      <w:r w:rsidR="00B87539" w:rsidRPr="0005731A">
        <w:rPr>
          <w:rFonts w:asciiTheme="minorHAnsi" w:hAnsiTheme="minorHAnsi" w:cstheme="minorHAnsi"/>
          <w:color w:val="000000"/>
          <w:lang w:val="es-US" w:eastAsia="es-CL"/>
        </w:rPr>
        <w:t>infeccion</w:t>
      </w:r>
      <w:proofErr w:type="spellEnd"/>
      <w:r w:rsidRPr="003179A2">
        <w:t xml:space="preserve"> </w:t>
      </w:r>
      <w:r w:rsidR="00B87539" w:rsidRPr="0005731A">
        <w:rPr>
          <w:rFonts w:asciiTheme="minorHAnsi" w:hAnsiTheme="minorHAnsi" w:cstheme="minorHAnsi"/>
          <w:color w:val="000000"/>
          <w:lang w:val="es-US" w:eastAsia="es-CL"/>
        </w:rPr>
        <w:t>es.</w:t>
      </w:r>
    </w:p>
    <w:p w:rsidR="003179A2" w:rsidRDefault="00B87539" w:rsidP="00B87539">
      <w:pPr>
        <w:shd w:val="clear" w:color="auto" w:fill="FFFFFF"/>
        <w:spacing w:line="240" w:lineRule="atLeast"/>
        <w:jc w:val="both"/>
        <w:rPr>
          <w:rFonts w:asciiTheme="minorHAnsi" w:hAnsiTheme="minorHAnsi" w:cstheme="minorHAnsi"/>
          <w:color w:val="000000"/>
          <w:lang w:val="es-US" w:eastAsia="es-CL"/>
        </w:rPr>
      </w:pPr>
      <w:r w:rsidRPr="0005731A">
        <w:rPr>
          <w:rFonts w:asciiTheme="minorHAnsi" w:hAnsiTheme="minorHAnsi" w:cstheme="minorHAnsi"/>
          <w:color w:val="000000"/>
          <w:lang w:val="es-US" w:eastAsia="es-CL"/>
        </w:rPr>
        <w:t xml:space="preserve">El sistema inmunológico es la defensa del cuerpo contra los organismos infecciosos y otros agentes invasores. A través de una serie de pasos conocidos como </w:t>
      </w:r>
      <w:r w:rsidRPr="0005731A">
        <w:rPr>
          <w:rFonts w:asciiTheme="minorHAnsi" w:hAnsiTheme="minorHAnsi" w:cstheme="minorHAnsi"/>
          <w:b/>
          <w:bCs/>
          <w:color w:val="000000"/>
          <w:lang w:val="es-US" w:eastAsia="es-CL"/>
        </w:rPr>
        <w:t>respuesta inmunitaria</w:t>
      </w:r>
      <w:r w:rsidRPr="0005731A">
        <w:rPr>
          <w:rFonts w:asciiTheme="minorHAnsi" w:hAnsiTheme="minorHAnsi" w:cstheme="minorHAnsi"/>
          <w:color w:val="000000"/>
          <w:lang w:val="es-US" w:eastAsia="es-CL"/>
        </w:rPr>
        <w:t>, el sistema inmunológico ataca a los organismos y sustancias que invaden el cuerpo y provocan enfermedades. El sistema inmunológico está compuesto por un entramado de células, tejidos y órganos que colaboran entre sí para protegernos.</w:t>
      </w:r>
    </w:p>
    <w:p w:rsidR="00D4493B" w:rsidRDefault="00D4493B" w:rsidP="00B87539">
      <w:pPr>
        <w:shd w:val="clear" w:color="auto" w:fill="FFFFFF"/>
        <w:spacing w:line="240" w:lineRule="atLeast"/>
        <w:jc w:val="both"/>
        <w:rPr>
          <w:rFonts w:asciiTheme="minorHAnsi" w:hAnsiTheme="minorHAnsi" w:cstheme="minorHAnsi"/>
          <w:color w:val="000000"/>
          <w:lang w:val="es-US" w:eastAsia="es-CL"/>
        </w:rPr>
      </w:pPr>
    </w:p>
    <w:p w:rsidR="00D4493B" w:rsidRPr="0005731A" w:rsidRDefault="00D4493B" w:rsidP="00B87539">
      <w:pPr>
        <w:shd w:val="clear" w:color="auto" w:fill="FFFFFF"/>
        <w:spacing w:line="240" w:lineRule="atLeast"/>
        <w:jc w:val="both"/>
        <w:rPr>
          <w:rFonts w:asciiTheme="minorHAnsi" w:hAnsiTheme="minorHAnsi" w:cstheme="minorHAnsi"/>
          <w:color w:val="000000"/>
          <w:lang w:val="es-US" w:eastAsia="es-CL"/>
        </w:rPr>
      </w:pPr>
      <w:r>
        <w:rPr>
          <w:rFonts w:asciiTheme="minorHAnsi" w:hAnsiTheme="minorHAnsi" w:cstheme="minorHAnsi"/>
          <w:b/>
          <w:bCs/>
          <w:color w:val="000000" w:themeColor="text1"/>
          <w:lang w:eastAsia="es-CL"/>
        </w:rPr>
        <w:t>Responde según lo leído:</w:t>
      </w:r>
    </w:p>
    <w:p w:rsidR="00B87539" w:rsidRPr="0005731A" w:rsidRDefault="00B87539" w:rsidP="003179A2">
      <w:pPr>
        <w:pStyle w:val="Prrafodelista"/>
        <w:numPr>
          <w:ilvl w:val="0"/>
          <w:numId w:val="3"/>
        </w:numPr>
        <w:shd w:val="clear" w:color="auto" w:fill="FFFFFF"/>
        <w:spacing w:line="276" w:lineRule="auto"/>
        <w:jc w:val="both"/>
        <w:rPr>
          <w:rFonts w:asciiTheme="minorHAnsi" w:hAnsiTheme="minorHAnsi" w:cstheme="minorHAnsi"/>
          <w:color w:val="000000"/>
          <w:lang w:val="es-US" w:eastAsia="es-CL"/>
        </w:rPr>
      </w:pPr>
      <w:r w:rsidRPr="0005731A">
        <w:rPr>
          <w:rFonts w:asciiTheme="minorHAnsi" w:hAnsiTheme="minorHAnsi" w:cstheme="minorHAnsi"/>
          <w:bCs/>
          <w:color w:val="000000"/>
          <w:lang w:val="es-US" w:eastAsia="es-CL"/>
        </w:rPr>
        <w:t>Explica brevemente ¿qué es el sistema inmunológico?</w:t>
      </w:r>
    </w:p>
    <w:p w:rsidR="00B87539" w:rsidRDefault="00B87539" w:rsidP="003179A2">
      <w:pPr>
        <w:pStyle w:val="Prrafodelista"/>
        <w:shd w:val="clear" w:color="auto" w:fill="FFFFFF"/>
        <w:spacing w:line="276" w:lineRule="auto"/>
        <w:jc w:val="both"/>
        <w:rPr>
          <w:rFonts w:asciiTheme="minorHAnsi" w:hAnsiTheme="minorHAnsi" w:cstheme="minorHAnsi"/>
          <w:color w:val="000000"/>
          <w:lang w:val="es-US" w:eastAsia="es-CL"/>
        </w:rPr>
      </w:pPr>
      <w:r w:rsidRPr="0005731A">
        <w:rPr>
          <w:rFonts w:asciiTheme="minorHAnsi" w:hAnsiTheme="minorHAnsi" w:cstheme="minorHAnsi"/>
          <w:color w:val="000000"/>
          <w:lang w:val="es-US" w:eastAsia="es-CL"/>
        </w:rPr>
        <w:t>_______________________________________________________________________________</w:t>
      </w:r>
      <w:r>
        <w:rPr>
          <w:rFonts w:asciiTheme="minorHAnsi" w:hAnsiTheme="minorHAnsi" w:cstheme="minorHAnsi"/>
          <w:color w:val="000000"/>
          <w:lang w:val="es-US" w:eastAsia="es-CL"/>
        </w:rPr>
        <w:t>________________________________________________</w:t>
      </w:r>
      <w:r w:rsidRPr="0005731A">
        <w:rPr>
          <w:rFonts w:asciiTheme="minorHAnsi" w:hAnsiTheme="minorHAnsi" w:cstheme="minorHAnsi"/>
          <w:color w:val="000000"/>
          <w:lang w:val="es-US" w:eastAsia="es-CL"/>
        </w:rPr>
        <w:t>_______</w:t>
      </w:r>
    </w:p>
    <w:p w:rsidR="00D4493B" w:rsidRDefault="00D4493B" w:rsidP="003179A2">
      <w:pPr>
        <w:pStyle w:val="Prrafodelista"/>
        <w:shd w:val="clear" w:color="auto" w:fill="FFFFFF"/>
        <w:spacing w:line="276" w:lineRule="auto"/>
        <w:jc w:val="both"/>
        <w:rPr>
          <w:rFonts w:asciiTheme="minorHAnsi" w:hAnsiTheme="minorHAnsi" w:cstheme="minorHAnsi"/>
          <w:color w:val="000000"/>
          <w:lang w:val="es-US" w:eastAsia="es-CL"/>
        </w:rPr>
      </w:pPr>
      <w:r w:rsidRPr="0005731A">
        <w:rPr>
          <w:rFonts w:asciiTheme="minorHAnsi" w:hAnsiTheme="minorHAnsi" w:cstheme="minorHAnsi"/>
          <w:color w:val="000000"/>
          <w:lang w:val="es-US" w:eastAsia="es-CL"/>
        </w:rPr>
        <w:t>____________</w:t>
      </w:r>
      <w:r>
        <w:rPr>
          <w:rFonts w:asciiTheme="minorHAnsi" w:hAnsiTheme="minorHAnsi" w:cstheme="minorHAnsi"/>
          <w:color w:val="000000"/>
          <w:lang w:val="es-US" w:eastAsia="es-CL"/>
        </w:rPr>
        <w:t>________________________________________________</w:t>
      </w:r>
      <w:r w:rsidRPr="0005731A">
        <w:rPr>
          <w:rFonts w:asciiTheme="minorHAnsi" w:hAnsiTheme="minorHAnsi" w:cstheme="minorHAnsi"/>
          <w:color w:val="000000"/>
          <w:lang w:val="es-US" w:eastAsia="es-CL"/>
        </w:rPr>
        <w:t>_______</w:t>
      </w:r>
    </w:p>
    <w:p w:rsidR="00D4493B" w:rsidRPr="0005731A" w:rsidRDefault="00D4493B" w:rsidP="003179A2">
      <w:pPr>
        <w:pStyle w:val="Prrafodelista"/>
        <w:shd w:val="clear" w:color="auto" w:fill="FFFFFF"/>
        <w:spacing w:line="276" w:lineRule="auto"/>
        <w:jc w:val="both"/>
        <w:rPr>
          <w:rFonts w:asciiTheme="minorHAnsi" w:hAnsiTheme="minorHAnsi" w:cstheme="minorHAnsi"/>
          <w:color w:val="000000"/>
          <w:lang w:val="es-US" w:eastAsia="es-CL"/>
        </w:rPr>
      </w:pPr>
    </w:p>
    <w:p w:rsidR="00B87539" w:rsidRDefault="00B87539" w:rsidP="003179A2">
      <w:pPr>
        <w:pStyle w:val="Prrafodelista"/>
        <w:numPr>
          <w:ilvl w:val="0"/>
          <w:numId w:val="3"/>
        </w:numPr>
        <w:shd w:val="clear" w:color="auto" w:fill="FFFFFF"/>
        <w:spacing w:line="276" w:lineRule="auto"/>
        <w:jc w:val="both"/>
        <w:rPr>
          <w:rFonts w:asciiTheme="minorHAnsi" w:hAnsiTheme="minorHAnsi" w:cstheme="minorHAnsi"/>
          <w:bCs/>
          <w:color w:val="000000"/>
          <w:lang w:val="es-US" w:eastAsia="es-CL"/>
        </w:rPr>
      </w:pPr>
      <w:r w:rsidRPr="005B2EBF">
        <w:rPr>
          <w:rFonts w:asciiTheme="minorHAnsi" w:hAnsiTheme="minorHAnsi" w:cstheme="minorHAnsi"/>
          <w:bCs/>
          <w:color w:val="000000"/>
          <w:lang w:val="es-US" w:eastAsia="es-CL"/>
        </w:rPr>
        <w:lastRenderedPageBreak/>
        <w:t>¿De quienes nos defiende?</w:t>
      </w:r>
    </w:p>
    <w:p w:rsidR="00B87539" w:rsidRPr="005B2EBF" w:rsidRDefault="00B87539" w:rsidP="003179A2">
      <w:pPr>
        <w:pStyle w:val="Prrafodelista"/>
        <w:shd w:val="clear" w:color="auto" w:fill="FFFFFF"/>
        <w:spacing w:line="276" w:lineRule="auto"/>
        <w:jc w:val="both"/>
        <w:rPr>
          <w:rFonts w:asciiTheme="minorHAnsi" w:hAnsiTheme="minorHAnsi" w:cstheme="minorHAnsi"/>
          <w:bCs/>
          <w:color w:val="000000"/>
          <w:lang w:val="es-US" w:eastAsia="es-CL"/>
        </w:rPr>
      </w:pPr>
      <w:r>
        <w:rPr>
          <w:rFonts w:asciiTheme="minorHAnsi" w:hAnsiTheme="minorHAnsi" w:cstheme="minorHAnsi"/>
          <w:bCs/>
          <w:color w:val="000000"/>
          <w:lang w:val="es-US" w:eastAsia="es-CL"/>
        </w:rPr>
        <w:t>______________________________________________________________________________________________________________________________________________________________________________________</w:t>
      </w:r>
      <w:r w:rsidRPr="005B2EBF">
        <w:rPr>
          <w:rFonts w:asciiTheme="minorHAnsi" w:hAnsiTheme="minorHAnsi" w:cstheme="minorHAnsi"/>
          <w:color w:val="000000"/>
          <w:lang w:val="es-US" w:eastAsia="es-CL"/>
        </w:rPr>
        <w:t xml:space="preserve">___________________ </w:t>
      </w:r>
    </w:p>
    <w:p w:rsidR="00B87539" w:rsidRPr="003179A2" w:rsidRDefault="00B87539" w:rsidP="003179A2">
      <w:pPr>
        <w:pStyle w:val="Prrafodelista"/>
        <w:numPr>
          <w:ilvl w:val="0"/>
          <w:numId w:val="3"/>
        </w:numPr>
        <w:shd w:val="clear" w:color="auto" w:fill="FFFFFF"/>
        <w:spacing w:line="276" w:lineRule="auto"/>
        <w:rPr>
          <w:rFonts w:asciiTheme="minorHAnsi" w:hAnsiTheme="minorHAnsi" w:cstheme="minorHAnsi"/>
          <w:color w:val="000000"/>
          <w:lang w:val="es-US" w:eastAsia="es-CL"/>
        </w:rPr>
      </w:pPr>
      <w:r w:rsidRPr="005B2EBF">
        <w:rPr>
          <w:rFonts w:asciiTheme="minorHAnsi" w:hAnsiTheme="minorHAnsi" w:cstheme="minorHAnsi"/>
          <w:bCs/>
          <w:color w:val="000000"/>
          <w:lang w:val="es-US" w:eastAsia="es-CL"/>
        </w:rPr>
        <w:t>¿Quiénes conforman este sistema?</w:t>
      </w:r>
      <w:r>
        <w:rPr>
          <w:rFonts w:asciiTheme="minorHAnsi" w:hAnsiTheme="minorHAnsi" w:cstheme="minorHAnsi"/>
          <w:bCs/>
          <w:color w:val="000000"/>
          <w:lang w:val="es-US" w:eastAsia="es-CL"/>
        </w:rPr>
        <w:t xml:space="preserve"> ______________________________________________________________________________________________________________________________________________________________________________________</w:t>
      </w:r>
      <w:r w:rsidRPr="005B2EBF">
        <w:rPr>
          <w:rFonts w:asciiTheme="minorHAnsi" w:hAnsiTheme="minorHAnsi" w:cstheme="minorHAnsi"/>
          <w:color w:val="000000"/>
          <w:lang w:val="es-US" w:eastAsia="es-CL"/>
        </w:rPr>
        <w:t>___________________</w:t>
      </w:r>
    </w:p>
    <w:p w:rsidR="00D4493B" w:rsidRDefault="00D4493B" w:rsidP="00B87539">
      <w:pPr>
        <w:spacing w:line="240" w:lineRule="atLeast"/>
        <w:outlineLvl w:val="1"/>
        <w:rPr>
          <w:rFonts w:asciiTheme="minorHAnsi" w:hAnsiTheme="minorHAnsi" w:cstheme="minorHAnsi"/>
          <w:b/>
          <w:bCs/>
          <w:lang w:val="es-ES" w:eastAsia="es-CL"/>
        </w:rPr>
      </w:pPr>
    </w:p>
    <w:p w:rsidR="00B87539" w:rsidRPr="0005731A" w:rsidRDefault="00B87539" w:rsidP="00B87539">
      <w:pPr>
        <w:spacing w:line="240" w:lineRule="atLeast"/>
        <w:outlineLvl w:val="1"/>
        <w:rPr>
          <w:rFonts w:asciiTheme="minorHAnsi" w:hAnsiTheme="minorHAnsi" w:cstheme="minorHAnsi"/>
          <w:b/>
          <w:bCs/>
          <w:lang w:val="es-ES" w:eastAsia="es-CL"/>
        </w:rPr>
      </w:pPr>
      <w:bookmarkStart w:id="2" w:name="_GoBack"/>
      <w:bookmarkEnd w:id="2"/>
      <w:r w:rsidRPr="0005731A">
        <w:rPr>
          <w:rFonts w:asciiTheme="minorHAnsi" w:hAnsiTheme="minorHAnsi" w:cstheme="minorHAnsi"/>
          <w:b/>
          <w:bCs/>
          <w:lang w:val="es-ES" w:eastAsia="es-CL"/>
        </w:rPr>
        <w:t>Lectura N° 6: Barreras del sistema inmune.</w:t>
      </w:r>
    </w:p>
    <w:p w:rsidR="00B87539" w:rsidRPr="005B2EBF" w:rsidRDefault="00B87539" w:rsidP="00B87539">
      <w:pPr>
        <w:pStyle w:val="Prrafodelista"/>
        <w:numPr>
          <w:ilvl w:val="0"/>
          <w:numId w:val="4"/>
        </w:numPr>
        <w:spacing w:line="240" w:lineRule="atLeast"/>
        <w:jc w:val="both"/>
        <w:outlineLvl w:val="1"/>
        <w:rPr>
          <w:rFonts w:asciiTheme="minorHAnsi" w:hAnsiTheme="minorHAnsi" w:cstheme="minorHAnsi"/>
          <w:b/>
          <w:bCs/>
          <w:lang w:val="es-ES" w:eastAsia="es-CL"/>
        </w:rPr>
      </w:pPr>
      <w:r w:rsidRPr="005B2EBF">
        <w:rPr>
          <w:rFonts w:asciiTheme="minorHAnsi" w:hAnsiTheme="minorHAnsi" w:cstheme="minorHAnsi"/>
          <w:b/>
          <w:bCs/>
          <w:lang w:val="es-ES" w:eastAsia="es-CL"/>
        </w:rPr>
        <w:t>Primarias</w:t>
      </w:r>
    </w:p>
    <w:p w:rsidR="00B87539" w:rsidRPr="003179A2" w:rsidRDefault="00B87539" w:rsidP="003179A2">
      <w:pPr>
        <w:spacing w:line="240" w:lineRule="atLeast"/>
        <w:ind w:firstLine="360"/>
        <w:jc w:val="both"/>
        <w:rPr>
          <w:rFonts w:asciiTheme="minorHAnsi" w:hAnsiTheme="minorHAnsi" w:cstheme="minorHAnsi"/>
          <w:color w:val="000000" w:themeColor="text1"/>
          <w:lang w:val="es-ES" w:eastAsia="es-CL"/>
        </w:rPr>
      </w:pPr>
      <w:r w:rsidRPr="0005731A">
        <w:rPr>
          <w:rFonts w:asciiTheme="minorHAnsi" w:hAnsiTheme="minorHAnsi" w:cstheme="minorHAnsi"/>
          <w:lang w:val="es-ES" w:eastAsia="es-CL"/>
        </w:rPr>
        <w:t xml:space="preserve">La </w:t>
      </w:r>
      <w:r w:rsidRPr="0005731A">
        <w:rPr>
          <w:rFonts w:asciiTheme="minorHAnsi" w:hAnsiTheme="minorHAnsi" w:cstheme="minorHAnsi"/>
          <w:color w:val="000000" w:themeColor="text1"/>
          <w:u w:val="single"/>
          <w:lang w:val="es-ES" w:eastAsia="es-CL"/>
        </w:rPr>
        <w:t>piel</w:t>
      </w:r>
      <w:r w:rsidRPr="0005731A">
        <w:rPr>
          <w:rFonts w:asciiTheme="minorHAnsi" w:hAnsiTheme="minorHAnsi" w:cstheme="minorHAnsi"/>
          <w:lang w:val="es-ES" w:eastAsia="es-CL"/>
        </w:rPr>
        <w:t xml:space="preserve"> es la primera defensa del cuerpo. El </w:t>
      </w:r>
      <w:r w:rsidRPr="0005731A">
        <w:rPr>
          <w:rFonts w:asciiTheme="minorHAnsi" w:hAnsiTheme="minorHAnsi" w:cstheme="minorHAnsi"/>
          <w:color w:val="000000" w:themeColor="text1"/>
          <w:u w:val="single"/>
          <w:lang w:val="es-ES" w:eastAsia="es-CL"/>
        </w:rPr>
        <w:t>mucus</w:t>
      </w:r>
      <w:r w:rsidRPr="0005731A">
        <w:rPr>
          <w:rFonts w:asciiTheme="minorHAnsi" w:hAnsiTheme="minorHAnsi" w:cstheme="minorHAnsi"/>
          <w:lang w:val="es-ES" w:eastAsia="es-CL"/>
        </w:rPr>
        <w:t xml:space="preserve"> tiene la propiedad de fijar e inmovilizar a muchos microorganismos, el </w:t>
      </w:r>
      <w:r w:rsidRPr="0005731A">
        <w:rPr>
          <w:rFonts w:asciiTheme="minorHAnsi" w:hAnsiTheme="minorHAnsi" w:cstheme="minorHAnsi"/>
          <w:color w:val="000000" w:themeColor="text1"/>
          <w:u w:val="single"/>
          <w:lang w:val="es-ES" w:eastAsia="es-CL"/>
        </w:rPr>
        <w:t>sudor</w:t>
      </w:r>
      <w:r w:rsidRPr="0005731A">
        <w:rPr>
          <w:rFonts w:asciiTheme="minorHAnsi" w:hAnsiTheme="minorHAnsi" w:cstheme="minorHAnsi"/>
          <w:color w:val="000000" w:themeColor="text1"/>
          <w:lang w:val="es-ES" w:eastAsia="es-CL"/>
        </w:rPr>
        <w:t xml:space="preserve"> es una sustancia de pH poco ácido que impide la supervivencia de varios tipos de organismo. </w:t>
      </w:r>
      <w:r w:rsidRPr="0005731A">
        <w:rPr>
          <w:rFonts w:asciiTheme="minorHAnsi" w:hAnsiTheme="minorHAnsi" w:cstheme="minorHAnsi"/>
          <w:color w:val="000000" w:themeColor="text1"/>
          <w:u w:val="single"/>
          <w:lang w:val="es-ES" w:eastAsia="es-CL"/>
        </w:rPr>
        <w:t>Ácidos gástricos</w:t>
      </w:r>
      <w:r w:rsidRPr="0005731A">
        <w:rPr>
          <w:rFonts w:asciiTheme="minorHAnsi" w:hAnsiTheme="minorHAnsi" w:cstheme="minorHAnsi"/>
          <w:color w:val="000000" w:themeColor="text1"/>
          <w:lang w:val="es-ES" w:eastAsia="es-CL"/>
        </w:rPr>
        <w:t xml:space="preserve">, los cuales eliminan gran parte de las bacterias que ingresan al sistema digestivo por medio del páncreas. También las </w:t>
      </w:r>
      <w:r w:rsidRPr="0005731A">
        <w:rPr>
          <w:rFonts w:asciiTheme="minorHAnsi" w:hAnsiTheme="minorHAnsi" w:cstheme="minorHAnsi"/>
          <w:color w:val="000000" w:themeColor="text1"/>
          <w:u w:val="single"/>
          <w:lang w:val="es-ES" w:eastAsia="es-CL"/>
        </w:rPr>
        <w:t xml:space="preserve">lágrimas </w:t>
      </w:r>
      <w:r w:rsidRPr="0005731A">
        <w:rPr>
          <w:rFonts w:asciiTheme="minorHAnsi" w:hAnsiTheme="minorHAnsi" w:cstheme="minorHAnsi"/>
          <w:color w:val="000000" w:themeColor="text1"/>
          <w:lang w:val="es-ES" w:eastAsia="es-CL"/>
        </w:rPr>
        <w:t xml:space="preserve">tienen una sustancia bactericida. </w:t>
      </w:r>
      <w:r w:rsidRPr="0005731A">
        <w:rPr>
          <w:rFonts w:asciiTheme="minorHAnsi" w:hAnsiTheme="minorHAnsi" w:cstheme="minorHAnsi"/>
          <w:bCs/>
          <w:color w:val="000000" w:themeColor="text1"/>
          <w:lang w:val="es-ES" w:eastAsia="es-CL"/>
        </w:rPr>
        <w:t>La flora bacteriana, i</w:t>
      </w:r>
      <w:r w:rsidRPr="0005731A">
        <w:rPr>
          <w:rFonts w:asciiTheme="minorHAnsi" w:hAnsiTheme="minorHAnsi" w:cstheme="minorHAnsi"/>
          <w:color w:val="000000" w:themeColor="text1"/>
          <w:lang w:val="es-ES" w:eastAsia="es-CL"/>
        </w:rPr>
        <w:t xml:space="preserve">mpiden que los microbios se instalen en las mucosas. </w:t>
      </w:r>
    </w:p>
    <w:p w:rsidR="00B87539" w:rsidRPr="005B2EBF" w:rsidRDefault="00B87539" w:rsidP="00B87539">
      <w:pPr>
        <w:pStyle w:val="Prrafodelista"/>
        <w:numPr>
          <w:ilvl w:val="0"/>
          <w:numId w:val="4"/>
        </w:numPr>
        <w:spacing w:line="240" w:lineRule="atLeast"/>
        <w:jc w:val="both"/>
        <w:outlineLvl w:val="1"/>
        <w:rPr>
          <w:rFonts w:asciiTheme="minorHAnsi" w:hAnsiTheme="minorHAnsi" w:cstheme="minorHAnsi"/>
          <w:lang w:val="es-ES" w:eastAsia="es-CL"/>
        </w:rPr>
      </w:pPr>
      <w:r w:rsidRPr="005B2EBF">
        <w:rPr>
          <w:rFonts w:asciiTheme="minorHAnsi" w:hAnsiTheme="minorHAnsi" w:cstheme="minorHAnsi"/>
          <w:b/>
          <w:bCs/>
          <w:color w:val="000000" w:themeColor="text1"/>
          <w:lang w:val="es-ES" w:eastAsia="es-CL"/>
        </w:rPr>
        <w:t>Barreras secundarias</w:t>
      </w:r>
    </w:p>
    <w:p w:rsidR="00B87539" w:rsidRPr="0005731A" w:rsidRDefault="00B87539" w:rsidP="003179A2">
      <w:pPr>
        <w:spacing w:line="240" w:lineRule="atLeast"/>
        <w:ind w:firstLine="360"/>
        <w:jc w:val="both"/>
        <w:rPr>
          <w:rFonts w:asciiTheme="minorHAnsi" w:hAnsiTheme="minorHAnsi" w:cstheme="minorHAnsi"/>
          <w:lang w:val="es-ES" w:eastAsia="es-CL"/>
        </w:rPr>
      </w:pPr>
      <w:r w:rsidRPr="0005731A">
        <w:rPr>
          <w:rFonts w:asciiTheme="minorHAnsi" w:hAnsiTheme="minorHAnsi" w:cstheme="minorHAnsi"/>
          <w:lang w:val="es-ES" w:eastAsia="es-CL"/>
        </w:rPr>
        <w:t xml:space="preserve">Cuando las barreras primarias no actúan correctamente, se ponen en funcionamiento las barreras secundarias. La primera de estas barreras es la </w:t>
      </w:r>
      <w:hyperlink r:id="rId9" w:tooltip="Fagocitosis" w:history="1">
        <w:r w:rsidRPr="0005731A">
          <w:rPr>
            <w:rFonts w:asciiTheme="minorHAnsi" w:hAnsiTheme="minorHAnsi" w:cstheme="minorHAnsi"/>
            <w:color w:val="000000" w:themeColor="text1"/>
            <w:u w:val="single"/>
            <w:lang w:val="es-ES" w:eastAsia="es-CL"/>
          </w:rPr>
          <w:t>fagocitosis</w:t>
        </w:r>
      </w:hyperlink>
      <w:r w:rsidRPr="0005731A">
        <w:rPr>
          <w:rFonts w:asciiTheme="minorHAnsi" w:hAnsiTheme="minorHAnsi" w:cstheme="minorHAnsi"/>
          <w:color w:val="000000" w:themeColor="text1"/>
          <w:lang w:val="es-ES" w:eastAsia="es-CL"/>
        </w:rPr>
        <w:t>.</w:t>
      </w:r>
      <w:r w:rsidRPr="0005731A">
        <w:rPr>
          <w:rFonts w:asciiTheme="minorHAnsi" w:hAnsiTheme="minorHAnsi" w:cstheme="minorHAnsi"/>
          <w:lang w:val="es-ES" w:eastAsia="es-CL"/>
        </w:rPr>
        <w:t xml:space="preserve"> La fagocitosis consiste en producir enzimas y destruir al agente patógeno envolviéndolo con ellas. </w:t>
      </w:r>
    </w:p>
    <w:p w:rsidR="00B87539" w:rsidRPr="005B2EBF" w:rsidRDefault="00B87539" w:rsidP="00B87539">
      <w:pPr>
        <w:pStyle w:val="Prrafodelista"/>
        <w:numPr>
          <w:ilvl w:val="0"/>
          <w:numId w:val="4"/>
        </w:numPr>
        <w:spacing w:line="240" w:lineRule="atLeast"/>
        <w:jc w:val="both"/>
        <w:outlineLvl w:val="1"/>
        <w:rPr>
          <w:rFonts w:asciiTheme="minorHAnsi" w:hAnsiTheme="minorHAnsi" w:cstheme="minorHAnsi"/>
          <w:b/>
          <w:bCs/>
          <w:lang w:val="es-ES" w:eastAsia="es-CL"/>
        </w:rPr>
      </w:pPr>
      <w:r w:rsidRPr="005B2EBF">
        <w:rPr>
          <w:rFonts w:asciiTheme="minorHAnsi" w:hAnsiTheme="minorHAnsi" w:cstheme="minorHAnsi"/>
          <w:b/>
          <w:bCs/>
          <w:lang w:val="es-ES" w:eastAsia="es-CL"/>
        </w:rPr>
        <w:t>Barreras terciarias</w:t>
      </w:r>
    </w:p>
    <w:p w:rsidR="00B87539" w:rsidRPr="0005731A" w:rsidRDefault="00B87539" w:rsidP="00B87539">
      <w:pPr>
        <w:spacing w:line="240" w:lineRule="atLeast"/>
        <w:ind w:firstLine="360"/>
        <w:jc w:val="both"/>
        <w:rPr>
          <w:rFonts w:asciiTheme="minorHAnsi" w:hAnsiTheme="minorHAnsi" w:cstheme="minorHAnsi"/>
          <w:lang w:val="es-ES" w:eastAsia="es-CL"/>
        </w:rPr>
      </w:pPr>
      <w:r w:rsidRPr="0005731A">
        <w:rPr>
          <w:rFonts w:asciiTheme="minorHAnsi" w:hAnsiTheme="minorHAnsi" w:cstheme="minorHAnsi"/>
          <w:lang w:val="es-ES" w:eastAsia="es-CL"/>
        </w:rPr>
        <w:t xml:space="preserve">Los </w:t>
      </w:r>
      <w:hyperlink r:id="rId10" w:tooltip="Linfocitos T" w:history="1">
        <w:r w:rsidRPr="0005731A">
          <w:rPr>
            <w:rFonts w:asciiTheme="minorHAnsi" w:hAnsiTheme="minorHAnsi" w:cstheme="minorHAnsi"/>
            <w:color w:val="000000" w:themeColor="text1"/>
            <w:u w:val="single"/>
            <w:lang w:val="es-ES" w:eastAsia="es-CL"/>
          </w:rPr>
          <w:t>linfocitos T</w:t>
        </w:r>
      </w:hyperlink>
      <w:r w:rsidRPr="0005731A">
        <w:rPr>
          <w:rFonts w:asciiTheme="minorHAnsi" w:hAnsiTheme="minorHAnsi" w:cstheme="minorHAnsi"/>
          <w:color w:val="000000" w:themeColor="text1"/>
          <w:lang w:val="es-ES" w:eastAsia="es-CL"/>
        </w:rPr>
        <w:t xml:space="preserve"> </w:t>
      </w:r>
      <w:r w:rsidRPr="0005731A">
        <w:rPr>
          <w:rFonts w:asciiTheme="minorHAnsi" w:hAnsiTheme="minorHAnsi" w:cstheme="minorHAnsi"/>
          <w:lang w:val="es-ES" w:eastAsia="es-CL"/>
        </w:rPr>
        <w:t xml:space="preserve">actúan directamente sobre el agente patógeno y lo destruye. En cambio los </w:t>
      </w:r>
      <w:hyperlink r:id="rId11" w:tooltip="Linfocitos B" w:history="1">
        <w:r w:rsidRPr="0005731A">
          <w:rPr>
            <w:rFonts w:asciiTheme="minorHAnsi" w:hAnsiTheme="minorHAnsi" w:cstheme="minorHAnsi"/>
            <w:color w:val="000000" w:themeColor="text1"/>
            <w:u w:val="single"/>
            <w:lang w:val="es-ES" w:eastAsia="es-CL"/>
          </w:rPr>
          <w:t>linfocitos B</w:t>
        </w:r>
      </w:hyperlink>
      <w:r w:rsidRPr="0005731A">
        <w:rPr>
          <w:rFonts w:asciiTheme="minorHAnsi" w:hAnsiTheme="minorHAnsi" w:cstheme="minorHAnsi"/>
          <w:lang w:val="es-ES" w:eastAsia="es-CL"/>
        </w:rPr>
        <w:t xml:space="preserve"> detectan la presencia de un antígeno y elaboran </w:t>
      </w:r>
      <w:hyperlink r:id="rId12" w:tooltip="Anticuerpo" w:history="1">
        <w:r w:rsidRPr="0005731A">
          <w:rPr>
            <w:rFonts w:asciiTheme="minorHAnsi" w:hAnsiTheme="minorHAnsi" w:cstheme="minorHAnsi"/>
            <w:color w:val="000000" w:themeColor="text1"/>
            <w:u w:val="single"/>
            <w:lang w:val="es-ES" w:eastAsia="es-CL"/>
          </w:rPr>
          <w:t>anticuerpos</w:t>
        </w:r>
      </w:hyperlink>
      <w:r w:rsidRPr="0005731A">
        <w:rPr>
          <w:rFonts w:asciiTheme="minorHAnsi" w:hAnsiTheme="minorHAnsi" w:cstheme="minorHAnsi"/>
          <w:color w:val="000000" w:themeColor="text1"/>
          <w:lang w:val="es-ES" w:eastAsia="es-CL"/>
        </w:rPr>
        <w:t xml:space="preserve"> </w:t>
      </w:r>
      <w:r w:rsidRPr="0005731A">
        <w:rPr>
          <w:rFonts w:asciiTheme="minorHAnsi" w:hAnsiTheme="minorHAnsi" w:cstheme="minorHAnsi"/>
          <w:lang w:val="es-ES" w:eastAsia="es-CL"/>
        </w:rPr>
        <w:t>específicos para ese antígeno. Cuando los antígenos y anticuerpos se unen, se logra que los microorganismos invasores pierdan su toxicidad para el cuerpo.</w:t>
      </w:r>
    </w:p>
    <w:p w:rsidR="00B87539" w:rsidRPr="0005731A" w:rsidRDefault="00D4493B" w:rsidP="00D4493B">
      <w:pPr>
        <w:spacing w:line="276" w:lineRule="auto"/>
        <w:jc w:val="both"/>
        <w:rPr>
          <w:rFonts w:asciiTheme="minorHAnsi" w:hAnsiTheme="minorHAnsi" w:cstheme="minorHAnsi"/>
          <w:lang w:val="es-ES" w:eastAsia="es-CL"/>
        </w:rPr>
      </w:pPr>
      <w:r>
        <w:rPr>
          <w:rFonts w:asciiTheme="minorHAnsi" w:hAnsiTheme="minorHAnsi" w:cstheme="minorHAnsi"/>
          <w:b/>
          <w:bCs/>
          <w:color w:val="000000" w:themeColor="text1"/>
          <w:lang w:eastAsia="es-CL"/>
        </w:rPr>
        <w:t>Responde según lo leído:</w:t>
      </w:r>
    </w:p>
    <w:p w:rsidR="00B87539" w:rsidRDefault="00B87539" w:rsidP="00D4493B">
      <w:pPr>
        <w:pStyle w:val="Prrafodelista"/>
        <w:numPr>
          <w:ilvl w:val="0"/>
          <w:numId w:val="5"/>
        </w:numPr>
        <w:spacing w:line="276" w:lineRule="auto"/>
        <w:jc w:val="both"/>
        <w:rPr>
          <w:rFonts w:asciiTheme="minorHAnsi" w:hAnsiTheme="minorHAnsi" w:cstheme="minorHAnsi"/>
          <w:bCs/>
          <w:lang w:val="es-ES" w:eastAsia="es-CL"/>
        </w:rPr>
      </w:pPr>
      <w:r w:rsidRPr="005B2EBF">
        <w:rPr>
          <w:rFonts w:asciiTheme="minorHAnsi" w:hAnsiTheme="minorHAnsi" w:cstheme="minorHAnsi"/>
          <w:bCs/>
          <w:lang w:val="es-ES" w:eastAsia="es-CL"/>
        </w:rPr>
        <w:t>Nombra algunos órganos o sustancias que forman parte de la barrera primaria.</w:t>
      </w:r>
    </w:p>
    <w:p w:rsidR="00B87539" w:rsidRDefault="00B87539" w:rsidP="00D4493B">
      <w:pPr>
        <w:pStyle w:val="Prrafodelista"/>
        <w:spacing w:line="276" w:lineRule="auto"/>
        <w:jc w:val="both"/>
        <w:rPr>
          <w:rFonts w:asciiTheme="minorHAnsi" w:hAnsiTheme="minorHAnsi" w:cstheme="minorHAnsi"/>
          <w:bCs/>
          <w:lang w:val="es-ES" w:eastAsia="es-CL"/>
        </w:rPr>
      </w:pPr>
      <w:r w:rsidRPr="005B2EBF">
        <w:rPr>
          <w:rFonts w:asciiTheme="minorHAnsi" w:hAnsiTheme="minorHAnsi" w:cstheme="minorHAnsi"/>
          <w:bCs/>
          <w:lang w:val="es-ES" w:eastAsia="es-CL"/>
        </w:rPr>
        <w:t>_______________________________________________________________________________</w:t>
      </w:r>
      <w:r>
        <w:rPr>
          <w:rFonts w:asciiTheme="minorHAnsi" w:hAnsiTheme="minorHAnsi" w:cstheme="minorHAnsi"/>
          <w:bCs/>
          <w:lang w:val="es-ES" w:eastAsia="es-CL"/>
        </w:rPr>
        <w:t>__________________________________________________________________________________________________________________________</w:t>
      </w:r>
    </w:p>
    <w:p w:rsidR="00B87539" w:rsidRDefault="00B87539" w:rsidP="00D4493B">
      <w:pPr>
        <w:pStyle w:val="Prrafodelista"/>
        <w:numPr>
          <w:ilvl w:val="0"/>
          <w:numId w:val="5"/>
        </w:numPr>
        <w:spacing w:line="276" w:lineRule="auto"/>
        <w:jc w:val="both"/>
        <w:rPr>
          <w:rFonts w:asciiTheme="minorHAnsi" w:hAnsiTheme="minorHAnsi" w:cstheme="minorHAnsi"/>
          <w:bCs/>
          <w:lang w:val="es-ES" w:eastAsia="es-CL"/>
        </w:rPr>
      </w:pPr>
      <w:r w:rsidRPr="005B2EBF">
        <w:rPr>
          <w:rFonts w:asciiTheme="minorHAnsi" w:hAnsiTheme="minorHAnsi" w:cstheme="minorHAnsi"/>
          <w:bCs/>
          <w:lang w:val="es-ES" w:eastAsia="es-CL"/>
        </w:rPr>
        <w:t>¿Qué es la fagocitosis?</w:t>
      </w:r>
    </w:p>
    <w:p w:rsidR="00B87539" w:rsidRDefault="00B87539" w:rsidP="00D4493B">
      <w:pPr>
        <w:pStyle w:val="Prrafodelista"/>
        <w:spacing w:line="276" w:lineRule="auto"/>
        <w:jc w:val="both"/>
        <w:rPr>
          <w:rFonts w:asciiTheme="minorHAnsi" w:hAnsiTheme="minorHAnsi" w:cstheme="minorHAnsi"/>
          <w:bCs/>
          <w:lang w:val="es-ES" w:eastAsia="es-CL"/>
        </w:rPr>
      </w:pPr>
      <w:r w:rsidRPr="005B2EBF">
        <w:rPr>
          <w:rFonts w:asciiTheme="minorHAnsi" w:hAnsiTheme="minorHAnsi" w:cstheme="minorHAnsi"/>
          <w:bCs/>
          <w:lang w:val="es-ES" w:eastAsia="es-CL"/>
        </w:rPr>
        <w:t>______________________________________________________________________________________________________________________________________________________________</w:t>
      </w:r>
      <w:r>
        <w:rPr>
          <w:rFonts w:asciiTheme="minorHAnsi" w:hAnsiTheme="minorHAnsi" w:cstheme="minorHAnsi"/>
          <w:bCs/>
          <w:lang w:val="es-ES" w:eastAsia="es-CL"/>
        </w:rPr>
        <w:t>___________________________________________</w:t>
      </w:r>
    </w:p>
    <w:p w:rsidR="00B87539" w:rsidRPr="005B2EBF" w:rsidRDefault="00B87539" w:rsidP="00D4493B">
      <w:pPr>
        <w:pStyle w:val="Prrafodelista"/>
        <w:numPr>
          <w:ilvl w:val="0"/>
          <w:numId w:val="5"/>
        </w:numPr>
        <w:spacing w:line="276" w:lineRule="auto"/>
        <w:jc w:val="both"/>
        <w:rPr>
          <w:rFonts w:asciiTheme="minorHAnsi" w:hAnsiTheme="minorHAnsi" w:cstheme="minorHAnsi"/>
          <w:b/>
          <w:lang w:val="es-ES" w:eastAsia="es-CL"/>
        </w:rPr>
      </w:pPr>
      <w:r w:rsidRPr="005B2EBF">
        <w:rPr>
          <w:rFonts w:asciiTheme="minorHAnsi" w:hAnsiTheme="minorHAnsi" w:cstheme="minorHAnsi"/>
          <w:bCs/>
          <w:lang w:val="es-ES" w:eastAsia="es-CL"/>
        </w:rPr>
        <w:t>¿Qué acción realizan los linfocitos T y B?</w:t>
      </w:r>
    </w:p>
    <w:p w:rsidR="00B87539" w:rsidRPr="005B2EBF" w:rsidRDefault="00B87539" w:rsidP="00D4493B">
      <w:pPr>
        <w:pStyle w:val="Prrafodelista"/>
        <w:spacing w:line="276" w:lineRule="auto"/>
        <w:jc w:val="both"/>
        <w:rPr>
          <w:rFonts w:asciiTheme="minorHAnsi" w:hAnsiTheme="minorHAnsi" w:cstheme="minorHAnsi"/>
          <w:b/>
          <w:lang w:val="es-ES" w:eastAsia="es-CL"/>
        </w:rPr>
      </w:pPr>
      <w:r>
        <w:rPr>
          <w:rFonts w:asciiTheme="minorHAnsi" w:hAnsiTheme="minorHAnsi" w:cstheme="minorHAnsi"/>
          <w:bCs/>
          <w:lang w:val="es-ES" w:eastAsia="es-CL"/>
        </w:rPr>
        <w:t>________________________________________________________________________</w:t>
      </w:r>
      <w:r w:rsidRPr="005B2EBF">
        <w:rPr>
          <w:rFonts w:asciiTheme="minorHAnsi" w:hAnsiTheme="minorHAnsi" w:cstheme="minorHAnsi"/>
          <w:lang w:val="es-ES" w:eastAsia="es-CL"/>
        </w:rPr>
        <w:t>_________________________________________________________________________________________________________________________________</w:t>
      </w:r>
    </w:p>
    <w:p w:rsidR="00FF5692" w:rsidRDefault="00FF5692" w:rsidP="00D4493B">
      <w:pPr>
        <w:spacing w:line="276" w:lineRule="auto"/>
      </w:pPr>
    </w:p>
    <w:sectPr w:rsidR="00FF56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6CD"/>
    <w:multiLevelType w:val="hybridMultilevel"/>
    <w:tmpl w:val="E042ED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DC7484"/>
    <w:multiLevelType w:val="hybridMultilevel"/>
    <w:tmpl w:val="842AD7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51402D"/>
    <w:multiLevelType w:val="hybridMultilevel"/>
    <w:tmpl w:val="C700C952"/>
    <w:lvl w:ilvl="0" w:tplc="09FA123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93F4169"/>
    <w:multiLevelType w:val="hybridMultilevel"/>
    <w:tmpl w:val="156A0C2C"/>
    <w:lvl w:ilvl="0" w:tplc="B560D06A">
      <w:start w:val="1"/>
      <w:numFmt w:val="decimal"/>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nsid w:val="6EB84AC2"/>
    <w:multiLevelType w:val="hybridMultilevel"/>
    <w:tmpl w:val="67A6DAA8"/>
    <w:lvl w:ilvl="0" w:tplc="EFB2435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39"/>
    <w:rsid w:val="003179A2"/>
    <w:rsid w:val="00681095"/>
    <w:rsid w:val="00B87539"/>
    <w:rsid w:val="00D4493B"/>
    <w:rsid w:val="00FF56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3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7539"/>
    <w:pPr>
      <w:ind w:left="720"/>
      <w:contextualSpacing/>
    </w:pPr>
  </w:style>
  <w:style w:type="paragraph" w:styleId="Sinespaciado">
    <w:name w:val="No Spacing"/>
    <w:link w:val="SinespaciadoCar"/>
    <w:uiPriority w:val="1"/>
    <w:qFormat/>
    <w:rsid w:val="00681095"/>
    <w:pPr>
      <w:spacing w:after="0" w:line="240" w:lineRule="auto"/>
    </w:pPr>
  </w:style>
  <w:style w:type="character" w:customStyle="1" w:styleId="SinespaciadoCar">
    <w:name w:val="Sin espaciado Car"/>
    <w:link w:val="Sinespaciado"/>
    <w:uiPriority w:val="1"/>
    <w:rsid w:val="00681095"/>
  </w:style>
  <w:style w:type="paragraph" w:styleId="Textodeglobo">
    <w:name w:val="Balloon Text"/>
    <w:basedOn w:val="Normal"/>
    <w:link w:val="TextodegloboCar"/>
    <w:uiPriority w:val="99"/>
    <w:semiHidden/>
    <w:unhideWhenUsed/>
    <w:rsid w:val="00681095"/>
    <w:rPr>
      <w:rFonts w:ascii="Tahoma" w:hAnsi="Tahoma" w:cs="Tahoma"/>
      <w:sz w:val="16"/>
      <w:szCs w:val="16"/>
    </w:rPr>
  </w:style>
  <w:style w:type="character" w:customStyle="1" w:styleId="TextodegloboCar">
    <w:name w:val="Texto de globo Car"/>
    <w:basedOn w:val="Fuentedeprrafopredeter"/>
    <w:link w:val="Textodeglobo"/>
    <w:uiPriority w:val="99"/>
    <w:semiHidden/>
    <w:rsid w:val="00681095"/>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3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7539"/>
    <w:pPr>
      <w:ind w:left="720"/>
      <w:contextualSpacing/>
    </w:pPr>
  </w:style>
  <w:style w:type="paragraph" w:styleId="Sinespaciado">
    <w:name w:val="No Spacing"/>
    <w:link w:val="SinespaciadoCar"/>
    <w:uiPriority w:val="1"/>
    <w:qFormat/>
    <w:rsid w:val="00681095"/>
    <w:pPr>
      <w:spacing w:after="0" w:line="240" w:lineRule="auto"/>
    </w:pPr>
  </w:style>
  <w:style w:type="character" w:customStyle="1" w:styleId="SinespaciadoCar">
    <w:name w:val="Sin espaciado Car"/>
    <w:link w:val="Sinespaciado"/>
    <w:uiPriority w:val="1"/>
    <w:rsid w:val="00681095"/>
  </w:style>
  <w:style w:type="paragraph" w:styleId="Textodeglobo">
    <w:name w:val="Balloon Text"/>
    <w:basedOn w:val="Normal"/>
    <w:link w:val="TextodegloboCar"/>
    <w:uiPriority w:val="99"/>
    <w:semiHidden/>
    <w:unhideWhenUsed/>
    <w:rsid w:val="00681095"/>
    <w:rPr>
      <w:rFonts w:ascii="Tahoma" w:hAnsi="Tahoma" w:cs="Tahoma"/>
      <w:sz w:val="16"/>
      <w:szCs w:val="16"/>
    </w:rPr>
  </w:style>
  <w:style w:type="character" w:customStyle="1" w:styleId="TextodegloboCar">
    <w:name w:val="Texto de globo Car"/>
    <w:basedOn w:val="Fuentedeprrafopredeter"/>
    <w:link w:val="Textodeglobo"/>
    <w:uiPriority w:val="99"/>
    <w:semiHidden/>
    <w:rsid w:val="0068109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es.wikipedia.org/wiki/Anticuer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es.wikipedia.org/wiki/Linfocitos_B" TargetMode="External"/><Relationship Id="rId5" Type="http://schemas.openxmlformats.org/officeDocument/2006/relationships/webSettings" Target="webSettings.xml"/><Relationship Id="rId10" Type="http://schemas.openxmlformats.org/officeDocument/2006/relationships/hyperlink" Target="https://es.wikipedia.org/wiki/Linfocitos_T" TargetMode="External"/><Relationship Id="rId4" Type="http://schemas.openxmlformats.org/officeDocument/2006/relationships/settings" Target="settings.xml"/><Relationship Id="rId9" Type="http://schemas.openxmlformats.org/officeDocument/2006/relationships/hyperlink" Target="https://es.wikipedia.org/wiki/Fagocitosi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1042</Words>
  <Characters>5732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2020-03-24T23:12:00Z</dcterms:created>
  <dcterms:modified xsi:type="dcterms:W3CDTF">2020-03-24T23:55:00Z</dcterms:modified>
</cp:coreProperties>
</file>