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2F7" w:rsidRDefault="00E946FD" w:rsidP="00AE02F7">
      <w:pPr>
        <w:rPr>
          <w:sz w:val="14"/>
          <w:szCs w:val="14"/>
        </w:rPr>
      </w:pPr>
      <w:r>
        <w:rPr>
          <w:noProof/>
          <w:lang w:eastAsia="es-CL"/>
        </w:rPr>
        <w:drawing>
          <wp:anchor distT="0" distB="0" distL="114300" distR="114300" simplePos="0" relativeHeight="251660288" behindDoc="0" locked="0" layoutInCell="1" allowOverlap="1" wp14:anchorId="3F6EF9A1" wp14:editId="1F6B68BC">
            <wp:simplePos x="0" y="0"/>
            <wp:positionH relativeFrom="column">
              <wp:posOffset>-59055</wp:posOffset>
            </wp:positionH>
            <wp:positionV relativeFrom="paragraph">
              <wp:posOffset>-542925</wp:posOffset>
            </wp:positionV>
            <wp:extent cx="687070" cy="687070"/>
            <wp:effectExtent l="0" t="0" r="0" b="0"/>
            <wp:wrapNone/>
            <wp:docPr id="1" name="Imagen 1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ho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7070" cy="687070"/>
                    </a:xfrm>
                    <a:prstGeom prst="rect">
                      <a:avLst/>
                    </a:prstGeom>
                    <a:noFill/>
                  </pic:spPr>
                </pic:pic>
              </a:graphicData>
            </a:graphic>
          </wp:anchor>
        </w:drawing>
      </w:r>
      <w:r w:rsidR="00E74BE5">
        <w:rPr>
          <w:noProof/>
          <w:lang w:eastAsia="es-CL"/>
        </w:rPr>
        <mc:AlternateContent>
          <mc:Choice Requires="wps">
            <w:drawing>
              <wp:anchor distT="0" distB="0" distL="114300" distR="114300" simplePos="0" relativeHeight="251658240" behindDoc="0" locked="0" layoutInCell="1" allowOverlap="1">
                <wp:simplePos x="0" y="0"/>
                <wp:positionH relativeFrom="column">
                  <wp:posOffset>685800</wp:posOffset>
                </wp:positionH>
                <wp:positionV relativeFrom="paragraph">
                  <wp:posOffset>-504825</wp:posOffset>
                </wp:positionV>
                <wp:extent cx="3133725" cy="922655"/>
                <wp:effectExtent l="0" t="0" r="0" b="0"/>
                <wp:wrapNone/>
                <wp:docPr id="3"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3725" cy="9226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AE02F7" w:rsidRDefault="00AE02F7" w:rsidP="00AE02F7">
                            <w:pPr>
                              <w:jc w:val="both"/>
                              <w:rPr>
                                <w:rFonts w:ascii="Calibri" w:hAnsi="Calibri"/>
                                <w:b/>
                                <w:sz w:val="22"/>
                              </w:rPr>
                            </w:pPr>
                            <w:r>
                              <w:rPr>
                                <w:rFonts w:ascii="Calibri" w:hAnsi="Calibri"/>
                                <w:b/>
                                <w:sz w:val="22"/>
                              </w:rPr>
                              <w:t>COLEGIO PEDRO DE VALDIVIA DE VILLARRICA</w:t>
                            </w:r>
                          </w:p>
                          <w:p w:rsidR="00AE02F7" w:rsidRPr="00A97253" w:rsidRDefault="00AE02F7" w:rsidP="00AE02F7">
                            <w:pPr>
                              <w:rPr>
                                <w:rFonts w:ascii="Helvetica" w:eastAsia="Helvetica" w:hAnsi="Helvetica" w:cs="Helvetica"/>
                              </w:rPr>
                            </w:pPr>
                            <w:r w:rsidRPr="00A97253">
                              <w:rPr>
                                <w:rFonts w:ascii="Calibri" w:hAnsi="Calibri"/>
                              </w:rPr>
                              <w:t>Departamento de: Ciencias</w:t>
                            </w:r>
                          </w:p>
                          <w:p w:rsidR="00AE02F7" w:rsidRPr="00A97253" w:rsidRDefault="00AE02F7" w:rsidP="00AE02F7">
                            <w:pPr>
                              <w:rPr>
                                <w:rFonts w:ascii="Calibri" w:eastAsia="Helvetica" w:hAnsi="Calibri" w:cs="Helvetica"/>
                              </w:rPr>
                            </w:pPr>
                            <w:r w:rsidRPr="00A97253">
                              <w:rPr>
                                <w:rFonts w:ascii="Calibri" w:eastAsia="Helvetica" w:hAnsi="Calibri" w:cs="Helvetica"/>
                              </w:rPr>
                              <w:t>Felipe Vidal.</w:t>
                            </w:r>
                          </w:p>
                          <w:p w:rsidR="00AE02F7" w:rsidRPr="00A97253" w:rsidRDefault="00AE02F7" w:rsidP="00AE02F7">
                            <w:pPr>
                              <w:rPr>
                                <w:rFonts w:ascii="Calibri" w:hAnsi="Calibri"/>
                              </w:rPr>
                            </w:pPr>
                            <w:r w:rsidRPr="00A97253">
                              <w:rPr>
                                <w:rFonts w:ascii="Calibri" w:hAnsi="Calibri"/>
                              </w:rPr>
                              <w:t>Curso: 2° medio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0" o:spid="_x0000_s1026" type="#_x0000_t202" style="position:absolute;margin-left:54pt;margin-top:-39.75pt;width:246.75pt;height:7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" filled="f" stroked="f">
                <v:path arrowok="t"/>
                <v:textbox>
                  <w:txbxContent>
                    <w:p w:rsidR="00AE02F7" w:rsidRDefault="00AE02F7" w:rsidP="00AE02F7">
                      <w:pPr>
                        <w:jc w:val="both"/>
                        <w:rPr>
                          <w:rFonts w:ascii="Calibri" w:hAnsi="Calibri"/>
                          <w:b/>
                          <w:sz w:val="22"/>
                        </w:rPr>
                      </w:pPr>
                      <w:r>
                        <w:rPr>
                          <w:rFonts w:ascii="Calibri" w:hAnsi="Calibri"/>
                          <w:b/>
                          <w:sz w:val="22"/>
                        </w:rPr>
                        <w:t>COLEGIO PEDRO DE VALDIVIA DE VILLARRICA</w:t>
                      </w:r>
                    </w:p>
                    <w:p w:rsidR="00AE02F7" w:rsidRPr="00A97253" w:rsidRDefault="00AE02F7" w:rsidP="00AE02F7">
                      <w:pPr>
                        <w:rPr>
                          <w:rFonts w:ascii="Helvetica" w:eastAsia="Helvetica" w:hAnsi="Helvetica" w:cs="Helvetica"/>
                        </w:rPr>
                      </w:pPr>
                      <w:r w:rsidRPr="00A97253">
                        <w:rPr>
                          <w:rFonts w:ascii="Calibri" w:hAnsi="Calibri"/>
                        </w:rPr>
                        <w:t>Departamento de: Ciencias</w:t>
                      </w:r>
                    </w:p>
                    <w:p w:rsidR="00AE02F7" w:rsidRPr="00A97253" w:rsidRDefault="00AE02F7" w:rsidP="00AE02F7">
                      <w:pPr>
                        <w:rPr>
                          <w:rFonts w:ascii="Calibri" w:eastAsia="Helvetica" w:hAnsi="Calibri" w:cs="Helvetica"/>
                        </w:rPr>
                      </w:pPr>
                      <w:r w:rsidRPr="00A97253">
                        <w:rPr>
                          <w:rFonts w:ascii="Calibri" w:eastAsia="Helvetica" w:hAnsi="Calibri" w:cs="Helvetica"/>
                        </w:rPr>
                        <w:t>Felipe Vidal.</w:t>
                      </w:r>
                    </w:p>
                    <w:p w:rsidR="00AE02F7" w:rsidRPr="00A97253" w:rsidRDefault="00AE02F7" w:rsidP="00AE02F7">
                      <w:pPr>
                        <w:rPr>
                          <w:rFonts w:ascii="Calibri" w:hAnsi="Calibri"/>
                        </w:rPr>
                      </w:pPr>
                      <w:r w:rsidRPr="00A97253">
                        <w:rPr>
                          <w:rFonts w:ascii="Calibri" w:hAnsi="Calibri"/>
                        </w:rPr>
                        <w:t>Curso: 2° medio</w:t>
                      </w:r>
                    </w:p>
                  </w:txbxContent>
                </v:textbox>
              </v:shape>
            </w:pict>
          </mc:Fallback>
        </mc:AlternateContent>
      </w:r>
    </w:p>
    <w:p w:rsidR="00AE02F7" w:rsidRDefault="00AE02F7" w:rsidP="00AE02F7">
      <w:pPr>
        <w:rPr>
          <w:sz w:val="28"/>
        </w:rPr>
      </w:pPr>
    </w:p>
    <w:p w:rsidR="00AE02F7" w:rsidRDefault="00AE02F7" w:rsidP="00AE02F7">
      <w:pPr>
        <w:rPr>
          <w:sz w:val="28"/>
        </w:rPr>
      </w:pPr>
    </w:p>
    <w:p w:rsidR="00AE02F7" w:rsidRDefault="00AE02F7" w:rsidP="00E946FD">
      <w:pPr>
        <w:jc w:val="center"/>
        <w:rPr>
          <w:rFonts w:asciiTheme="majorHAnsi" w:hAnsiTheme="majorHAnsi"/>
          <w:b/>
          <w:sz w:val="28"/>
          <w:szCs w:val="28"/>
          <w:lang w:val="es-ES"/>
        </w:rPr>
      </w:pPr>
      <w:r>
        <w:rPr>
          <w:rFonts w:asciiTheme="majorHAnsi" w:hAnsiTheme="majorHAnsi"/>
          <w:b/>
          <w:sz w:val="28"/>
          <w:szCs w:val="28"/>
          <w:lang w:val="es-ES"/>
        </w:rPr>
        <w:t xml:space="preserve">GUÍA Nº  3 </w:t>
      </w:r>
      <w:r w:rsidR="00974220">
        <w:rPr>
          <w:rFonts w:asciiTheme="majorHAnsi" w:hAnsiTheme="majorHAnsi"/>
          <w:b/>
          <w:sz w:val="28"/>
          <w:szCs w:val="28"/>
          <w:lang w:val="es-ES"/>
        </w:rPr>
        <w:t>IMPULSO NERVIOSO, SINAPSIS Y DROGAS</w:t>
      </w:r>
    </w:p>
    <w:p w:rsidR="00974220" w:rsidRDefault="00974220" w:rsidP="00974220">
      <w:pPr>
        <w:jc w:val="center"/>
        <w:rPr>
          <w:rFonts w:asciiTheme="majorHAnsi" w:hAnsiTheme="majorHAnsi"/>
          <w:b/>
          <w:sz w:val="28"/>
          <w:szCs w:val="28"/>
        </w:rPr>
      </w:pPr>
      <w:r>
        <w:rPr>
          <w:rFonts w:asciiTheme="majorHAnsi" w:hAnsiTheme="majorHAnsi"/>
          <w:b/>
          <w:sz w:val="28"/>
          <w:szCs w:val="28"/>
          <w:lang w:val="es-ES"/>
        </w:rPr>
        <w:t xml:space="preserve">BIOLOGIA </w:t>
      </w:r>
    </w:p>
    <w:p w:rsidR="00AE02F7" w:rsidRDefault="00AE02F7" w:rsidP="00AE02F7">
      <w:pPr>
        <w:rPr>
          <w:rFonts w:asciiTheme="majorHAnsi" w:hAnsiTheme="majorHAnsi"/>
          <w:b/>
          <w:sz w:val="6"/>
          <w:szCs w:val="6"/>
        </w:rPr>
      </w:pPr>
    </w:p>
    <w:p w:rsidR="00AE02F7" w:rsidRDefault="00AE02F7" w:rsidP="00AE02F7">
      <w:pPr>
        <w:jc w:val="center"/>
        <w:rPr>
          <w:b/>
          <w:sz w:val="6"/>
          <w:szCs w:val="6"/>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2534"/>
        <w:gridCol w:w="914"/>
        <w:gridCol w:w="2349"/>
        <w:gridCol w:w="831"/>
        <w:gridCol w:w="1970"/>
      </w:tblGrid>
      <w:tr w:rsidR="00AE02F7" w:rsidTr="00B15DBF">
        <w:trPr>
          <w:trHeight w:val="415"/>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rsidR="00AE02F7" w:rsidRDefault="00AE02F7" w:rsidP="00B15DBF">
            <w:pPr>
              <w:pStyle w:val="Sinespaciado"/>
              <w:spacing w:line="256" w:lineRule="auto"/>
              <w:rPr>
                <w:rFonts w:asciiTheme="majorHAnsi" w:hAnsiTheme="majorHAnsi"/>
                <w:b/>
              </w:rPr>
            </w:pPr>
            <w:r>
              <w:rPr>
                <w:rFonts w:asciiTheme="majorHAnsi" w:hAnsiTheme="majorHAnsi"/>
                <w:b/>
              </w:rPr>
              <w:t>NOMBRE:</w:t>
            </w:r>
          </w:p>
        </w:tc>
        <w:tc>
          <w:tcPr>
            <w:tcW w:w="8598" w:type="dxa"/>
            <w:gridSpan w:val="5"/>
            <w:tcBorders>
              <w:top w:val="single" w:sz="4" w:space="0" w:color="auto"/>
              <w:left w:val="single" w:sz="4" w:space="0" w:color="auto"/>
              <w:bottom w:val="single" w:sz="4" w:space="0" w:color="auto"/>
              <w:right w:val="single" w:sz="4" w:space="0" w:color="auto"/>
            </w:tcBorders>
            <w:vAlign w:val="center"/>
          </w:tcPr>
          <w:p w:rsidR="00AE02F7" w:rsidRDefault="00AE02F7" w:rsidP="00B15DBF">
            <w:pPr>
              <w:pStyle w:val="Sinespaciado"/>
              <w:spacing w:line="256" w:lineRule="auto"/>
              <w:rPr>
                <w:rFonts w:asciiTheme="majorHAnsi" w:hAnsiTheme="majorHAnsi"/>
              </w:rPr>
            </w:pPr>
          </w:p>
        </w:tc>
      </w:tr>
      <w:tr w:rsidR="00AE02F7" w:rsidTr="00B15DBF">
        <w:trPr>
          <w:trHeight w:hRule="exact" w:val="370"/>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rsidR="00AE02F7" w:rsidRDefault="00AE02F7" w:rsidP="00B15DBF">
            <w:pPr>
              <w:pStyle w:val="Sinespaciado"/>
              <w:spacing w:line="256" w:lineRule="auto"/>
              <w:rPr>
                <w:rFonts w:asciiTheme="majorHAnsi" w:hAnsiTheme="majorHAnsi"/>
                <w:b/>
              </w:rPr>
            </w:pPr>
            <w:r>
              <w:rPr>
                <w:rFonts w:asciiTheme="majorHAnsi" w:hAnsiTheme="majorHAnsi"/>
                <w:b/>
              </w:rPr>
              <w:t xml:space="preserve">CURSO: </w:t>
            </w:r>
          </w:p>
        </w:tc>
        <w:tc>
          <w:tcPr>
            <w:tcW w:w="2534" w:type="dxa"/>
            <w:tcBorders>
              <w:top w:val="single" w:sz="4" w:space="0" w:color="auto"/>
              <w:left w:val="single" w:sz="4" w:space="0" w:color="auto"/>
              <w:bottom w:val="single" w:sz="4" w:space="0" w:color="auto"/>
              <w:right w:val="single" w:sz="4" w:space="0" w:color="auto"/>
            </w:tcBorders>
            <w:vAlign w:val="center"/>
            <w:hideMark/>
          </w:tcPr>
          <w:p w:rsidR="00AE02F7" w:rsidRDefault="00AE02F7" w:rsidP="00B15DBF">
            <w:pPr>
              <w:pStyle w:val="Sinespaciado"/>
              <w:spacing w:line="256" w:lineRule="auto"/>
              <w:rPr>
                <w:rFonts w:asciiTheme="majorHAnsi" w:hAnsiTheme="majorHAnsi"/>
              </w:rPr>
            </w:pPr>
            <w:r>
              <w:rPr>
                <w:rFonts w:asciiTheme="majorHAnsi" w:hAnsiTheme="majorHAnsi"/>
              </w:rPr>
              <w:t>2° medio</w:t>
            </w:r>
          </w:p>
        </w:tc>
        <w:tc>
          <w:tcPr>
            <w:tcW w:w="3263" w:type="dxa"/>
            <w:gridSpan w:val="2"/>
            <w:tcBorders>
              <w:top w:val="single" w:sz="4" w:space="0" w:color="auto"/>
              <w:left w:val="single" w:sz="4" w:space="0" w:color="auto"/>
              <w:bottom w:val="single" w:sz="4" w:space="0" w:color="auto"/>
              <w:right w:val="single" w:sz="4" w:space="0" w:color="auto"/>
            </w:tcBorders>
            <w:vAlign w:val="center"/>
            <w:hideMark/>
          </w:tcPr>
          <w:p w:rsidR="00AE02F7" w:rsidRDefault="00AE02F7" w:rsidP="00B15DBF">
            <w:pPr>
              <w:pStyle w:val="Sinespaciado"/>
              <w:spacing w:line="256" w:lineRule="auto"/>
              <w:rPr>
                <w:rFonts w:asciiTheme="majorHAnsi" w:hAnsiTheme="majorHAnsi"/>
                <w:b/>
              </w:rPr>
            </w:pPr>
            <w:r>
              <w:rPr>
                <w:rFonts w:asciiTheme="majorHAnsi" w:hAnsiTheme="majorHAnsi"/>
                <w:b/>
              </w:rPr>
              <w:t>FECHA DE ENTREGA</w:t>
            </w:r>
          </w:p>
        </w:tc>
        <w:tc>
          <w:tcPr>
            <w:tcW w:w="2801" w:type="dxa"/>
            <w:gridSpan w:val="2"/>
            <w:tcBorders>
              <w:top w:val="single" w:sz="4" w:space="0" w:color="auto"/>
              <w:left w:val="single" w:sz="4" w:space="0" w:color="auto"/>
              <w:bottom w:val="single" w:sz="4" w:space="0" w:color="auto"/>
              <w:right w:val="single" w:sz="4" w:space="0" w:color="auto"/>
            </w:tcBorders>
            <w:vAlign w:val="center"/>
            <w:hideMark/>
          </w:tcPr>
          <w:p w:rsidR="00AE02F7" w:rsidRDefault="00AE02F7" w:rsidP="00B15DBF">
            <w:pPr>
              <w:pStyle w:val="Sinespaciado"/>
              <w:spacing w:line="256" w:lineRule="auto"/>
              <w:rPr>
                <w:rFonts w:asciiTheme="majorHAnsi" w:hAnsiTheme="majorHAnsi"/>
              </w:rPr>
            </w:pPr>
            <w:r>
              <w:rPr>
                <w:rFonts w:asciiTheme="majorHAnsi" w:hAnsiTheme="majorHAnsi"/>
              </w:rPr>
              <w:t>MAYO  de 2020</w:t>
            </w:r>
          </w:p>
        </w:tc>
      </w:tr>
      <w:tr w:rsidR="00AE02F7" w:rsidTr="00B15DBF">
        <w:trPr>
          <w:trHeight w:val="251"/>
          <w:jc w:val="center"/>
        </w:trPr>
        <w:tc>
          <w:tcPr>
            <w:tcW w:w="5160" w:type="dxa"/>
            <w:gridSpan w:val="3"/>
            <w:vMerge w:val="restart"/>
            <w:tcBorders>
              <w:top w:val="single" w:sz="4" w:space="0" w:color="auto"/>
              <w:left w:val="single" w:sz="4" w:space="0" w:color="auto"/>
              <w:right w:val="single" w:sz="4" w:space="0" w:color="auto"/>
            </w:tcBorders>
            <w:tcMar>
              <w:top w:w="0" w:type="dxa"/>
              <w:left w:w="70" w:type="dxa"/>
              <w:bottom w:w="0" w:type="dxa"/>
              <w:right w:w="70" w:type="dxa"/>
            </w:tcMar>
          </w:tcPr>
          <w:p w:rsidR="00AE02F7" w:rsidRPr="00E946FD" w:rsidRDefault="00AE02F7" w:rsidP="00B15DBF">
            <w:pPr>
              <w:spacing w:line="256" w:lineRule="auto"/>
              <w:jc w:val="center"/>
              <w:rPr>
                <w:rFonts w:asciiTheme="majorHAnsi" w:hAnsiTheme="majorHAnsi"/>
                <w:sz w:val="6"/>
                <w:szCs w:val="6"/>
              </w:rPr>
            </w:pPr>
          </w:p>
          <w:p w:rsidR="00AE02F7" w:rsidRPr="00E946FD" w:rsidRDefault="00AE02F7" w:rsidP="00B15DBF">
            <w:pPr>
              <w:tabs>
                <w:tab w:val="left" w:pos="1938"/>
              </w:tabs>
              <w:spacing w:line="256" w:lineRule="auto"/>
              <w:jc w:val="center"/>
              <w:rPr>
                <w:rFonts w:asciiTheme="majorHAnsi" w:hAnsiTheme="majorHAnsi"/>
                <w:b/>
                <w:sz w:val="6"/>
                <w:szCs w:val="6"/>
              </w:rPr>
            </w:pPr>
          </w:p>
          <w:p w:rsidR="00974220" w:rsidRPr="00E946FD" w:rsidRDefault="00AE02F7" w:rsidP="00974220">
            <w:pPr>
              <w:tabs>
                <w:tab w:val="left" w:pos="1938"/>
              </w:tabs>
              <w:spacing w:line="256" w:lineRule="auto"/>
              <w:jc w:val="center"/>
              <w:rPr>
                <w:rFonts w:asciiTheme="majorHAnsi" w:hAnsiTheme="majorHAnsi"/>
                <w:b/>
              </w:rPr>
            </w:pPr>
            <w:r w:rsidRPr="00E946FD">
              <w:rPr>
                <w:rFonts w:asciiTheme="majorHAnsi" w:hAnsiTheme="majorHAnsi"/>
                <w:b/>
              </w:rPr>
              <w:t xml:space="preserve">OBJETIVO DE APRENDIZAJE  </w:t>
            </w:r>
            <w:r w:rsidR="00974220" w:rsidRPr="00E946FD">
              <w:rPr>
                <w:rFonts w:asciiTheme="majorHAnsi" w:hAnsiTheme="majorHAnsi"/>
                <w:b/>
              </w:rPr>
              <w:t>OA1</w:t>
            </w:r>
          </w:p>
          <w:p w:rsidR="00974220" w:rsidRPr="00E946FD" w:rsidRDefault="00974220" w:rsidP="00974220">
            <w:pPr>
              <w:tabs>
                <w:tab w:val="left" w:pos="1938"/>
              </w:tabs>
              <w:spacing w:line="256" w:lineRule="auto"/>
              <w:jc w:val="center"/>
              <w:rPr>
                <w:rFonts w:asciiTheme="majorHAnsi" w:hAnsiTheme="majorHAnsi"/>
                <w:b/>
              </w:rPr>
            </w:pPr>
          </w:p>
          <w:p w:rsidR="00974220" w:rsidRPr="00974220" w:rsidRDefault="00974220" w:rsidP="00974220">
            <w:pPr>
              <w:tabs>
                <w:tab w:val="left" w:pos="1938"/>
              </w:tabs>
              <w:spacing w:line="256" w:lineRule="auto"/>
              <w:jc w:val="both"/>
              <w:rPr>
                <w:rFonts w:asciiTheme="majorHAnsi" w:hAnsiTheme="majorHAnsi"/>
                <w:lang w:val="es-ES"/>
              </w:rPr>
            </w:pPr>
            <w:r w:rsidRPr="00974220">
              <w:rPr>
                <w:rFonts w:asciiTheme="majorHAnsi" w:hAnsiTheme="majorHAnsi"/>
                <w:lang w:val="es-ES"/>
              </w:rPr>
              <w:t xml:space="preserve">Explicar cómo el sistema nervioso </w:t>
            </w:r>
          </w:p>
          <w:p w:rsidR="00974220" w:rsidRPr="00974220" w:rsidRDefault="00974220" w:rsidP="00974220">
            <w:pPr>
              <w:tabs>
                <w:tab w:val="left" w:pos="1938"/>
              </w:tabs>
              <w:spacing w:line="256" w:lineRule="auto"/>
              <w:jc w:val="both"/>
              <w:rPr>
                <w:rFonts w:asciiTheme="majorHAnsi" w:hAnsiTheme="majorHAnsi"/>
                <w:lang w:val="es-ES"/>
              </w:rPr>
            </w:pPr>
            <w:r w:rsidRPr="00974220">
              <w:rPr>
                <w:rFonts w:asciiTheme="majorHAnsi" w:hAnsiTheme="majorHAnsi"/>
                <w:lang w:val="es-ES"/>
              </w:rPr>
              <w:t xml:space="preserve">coordina las acciones del organismo </w:t>
            </w:r>
          </w:p>
          <w:p w:rsidR="00974220" w:rsidRPr="00974220" w:rsidRDefault="00974220" w:rsidP="00974220">
            <w:pPr>
              <w:tabs>
                <w:tab w:val="left" w:pos="1938"/>
              </w:tabs>
              <w:spacing w:line="256" w:lineRule="auto"/>
              <w:jc w:val="both"/>
              <w:rPr>
                <w:rFonts w:asciiTheme="majorHAnsi" w:hAnsiTheme="majorHAnsi"/>
                <w:lang w:val="es-ES"/>
              </w:rPr>
            </w:pPr>
            <w:r w:rsidRPr="00974220">
              <w:rPr>
                <w:rFonts w:asciiTheme="majorHAnsi" w:hAnsiTheme="majorHAnsi"/>
                <w:lang w:val="es-ES"/>
              </w:rPr>
              <w:t xml:space="preserve">para adaptarse a estímulos del </w:t>
            </w:r>
          </w:p>
          <w:p w:rsidR="00974220" w:rsidRPr="00974220" w:rsidRDefault="00974220" w:rsidP="00974220">
            <w:pPr>
              <w:tabs>
                <w:tab w:val="left" w:pos="1938"/>
              </w:tabs>
              <w:spacing w:line="256" w:lineRule="auto"/>
              <w:jc w:val="both"/>
              <w:rPr>
                <w:rFonts w:asciiTheme="majorHAnsi" w:hAnsiTheme="majorHAnsi"/>
                <w:lang w:val="es-ES"/>
              </w:rPr>
            </w:pPr>
            <w:r w:rsidRPr="00974220">
              <w:rPr>
                <w:rFonts w:asciiTheme="majorHAnsi" w:hAnsiTheme="majorHAnsi"/>
                <w:lang w:val="es-ES"/>
              </w:rPr>
              <w:t xml:space="preserve">ambiente, por medio de señales </w:t>
            </w:r>
          </w:p>
          <w:p w:rsidR="00974220" w:rsidRPr="00974220" w:rsidRDefault="00974220" w:rsidP="00974220">
            <w:pPr>
              <w:tabs>
                <w:tab w:val="left" w:pos="1938"/>
              </w:tabs>
              <w:spacing w:line="256" w:lineRule="auto"/>
              <w:jc w:val="both"/>
              <w:rPr>
                <w:rFonts w:asciiTheme="majorHAnsi" w:hAnsiTheme="majorHAnsi"/>
                <w:lang w:val="es-ES"/>
              </w:rPr>
            </w:pPr>
            <w:r w:rsidRPr="00974220">
              <w:rPr>
                <w:rFonts w:asciiTheme="majorHAnsi" w:hAnsiTheme="majorHAnsi"/>
                <w:lang w:val="es-ES"/>
              </w:rPr>
              <w:t xml:space="preserve">transmitidas por neuronas a lo largo </w:t>
            </w:r>
          </w:p>
          <w:p w:rsidR="00974220" w:rsidRPr="00974220" w:rsidRDefault="00974220" w:rsidP="00974220">
            <w:pPr>
              <w:tabs>
                <w:tab w:val="left" w:pos="1938"/>
              </w:tabs>
              <w:spacing w:line="256" w:lineRule="auto"/>
              <w:jc w:val="both"/>
              <w:rPr>
                <w:rFonts w:asciiTheme="majorHAnsi" w:hAnsiTheme="majorHAnsi"/>
                <w:lang w:val="es-ES"/>
              </w:rPr>
            </w:pPr>
            <w:r w:rsidRPr="00974220">
              <w:rPr>
                <w:rFonts w:asciiTheme="majorHAnsi" w:hAnsiTheme="majorHAnsi"/>
                <w:lang w:val="es-ES"/>
              </w:rPr>
              <w:t xml:space="preserve">del cuerpo, e investigar y comunicar </w:t>
            </w:r>
          </w:p>
          <w:p w:rsidR="00974220" w:rsidRPr="00974220" w:rsidRDefault="00974220" w:rsidP="00974220">
            <w:pPr>
              <w:tabs>
                <w:tab w:val="left" w:pos="1938"/>
              </w:tabs>
              <w:spacing w:line="256" w:lineRule="auto"/>
              <w:jc w:val="both"/>
              <w:rPr>
                <w:rFonts w:asciiTheme="majorHAnsi" w:hAnsiTheme="majorHAnsi"/>
                <w:lang w:val="es-ES"/>
              </w:rPr>
            </w:pPr>
            <w:r w:rsidRPr="00974220">
              <w:rPr>
                <w:rFonts w:asciiTheme="majorHAnsi" w:hAnsiTheme="majorHAnsi"/>
                <w:lang w:val="es-ES"/>
              </w:rPr>
              <w:t xml:space="preserve">sus cuidados, como las horas de </w:t>
            </w:r>
          </w:p>
          <w:p w:rsidR="00974220" w:rsidRPr="00974220" w:rsidRDefault="00974220" w:rsidP="00974220">
            <w:pPr>
              <w:tabs>
                <w:tab w:val="left" w:pos="1938"/>
              </w:tabs>
              <w:spacing w:line="256" w:lineRule="auto"/>
              <w:jc w:val="both"/>
              <w:rPr>
                <w:rFonts w:asciiTheme="majorHAnsi" w:hAnsiTheme="majorHAnsi"/>
                <w:lang w:val="es-ES"/>
              </w:rPr>
            </w:pPr>
            <w:r w:rsidRPr="00974220">
              <w:rPr>
                <w:rFonts w:asciiTheme="majorHAnsi" w:hAnsiTheme="majorHAnsi"/>
                <w:lang w:val="es-ES"/>
              </w:rPr>
              <w:t xml:space="preserve">sueño, el consumo de drogas, café y </w:t>
            </w:r>
          </w:p>
          <w:p w:rsidR="00974220" w:rsidRPr="00974220" w:rsidRDefault="00974220" w:rsidP="00974220">
            <w:pPr>
              <w:tabs>
                <w:tab w:val="left" w:pos="1938"/>
              </w:tabs>
              <w:spacing w:line="256" w:lineRule="auto"/>
              <w:jc w:val="both"/>
              <w:rPr>
                <w:rFonts w:asciiTheme="majorHAnsi" w:hAnsiTheme="majorHAnsi"/>
                <w:lang w:val="es-ES"/>
              </w:rPr>
            </w:pPr>
            <w:r w:rsidRPr="00974220">
              <w:rPr>
                <w:rFonts w:asciiTheme="majorHAnsi" w:hAnsiTheme="majorHAnsi"/>
                <w:lang w:val="es-ES"/>
              </w:rPr>
              <w:t xml:space="preserve">alcohol, y la prevención de </w:t>
            </w:r>
          </w:p>
          <w:p w:rsidR="00AE02F7" w:rsidRPr="00974220" w:rsidRDefault="00974220" w:rsidP="00974220">
            <w:pPr>
              <w:tabs>
                <w:tab w:val="left" w:pos="1938"/>
              </w:tabs>
              <w:spacing w:line="256" w:lineRule="auto"/>
              <w:jc w:val="both"/>
              <w:rPr>
                <w:rFonts w:asciiTheme="majorHAnsi" w:hAnsiTheme="majorHAnsi"/>
                <w:lang w:val="es-ES"/>
              </w:rPr>
            </w:pPr>
            <w:proofErr w:type="gramStart"/>
            <w:r w:rsidRPr="00974220">
              <w:rPr>
                <w:rFonts w:asciiTheme="majorHAnsi" w:hAnsiTheme="majorHAnsi"/>
                <w:lang w:val="es-ES"/>
              </w:rPr>
              <w:t>traumatismos</w:t>
            </w:r>
            <w:proofErr w:type="gramEnd"/>
            <w:r w:rsidRPr="00974220">
              <w:rPr>
                <w:rFonts w:asciiTheme="majorHAnsi" w:hAnsiTheme="majorHAnsi"/>
                <w:lang w:val="es-ES"/>
              </w:rPr>
              <w:t>.</w:t>
            </w:r>
          </w:p>
          <w:p w:rsidR="00AE02F7" w:rsidRPr="00B54305" w:rsidRDefault="00AE02F7" w:rsidP="00B15DBF">
            <w:pPr>
              <w:pStyle w:val="Sinespaciado"/>
              <w:spacing w:line="256" w:lineRule="auto"/>
              <w:rPr>
                <w:rFonts w:asciiTheme="majorHAnsi" w:hAnsiTheme="majorHAnsi"/>
                <w:b/>
              </w:rPr>
            </w:pPr>
          </w:p>
          <w:p w:rsidR="00AE02F7" w:rsidRDefault="00AE02F7" w:rsidP="00B15DBF">
            <w:pPr>
              <w:pStyle w:val="Sinespaciado"/>
              <w:spacing w:line="256" w:lineRule="auto"/>
              <w:rPr>
                <w:rFonts w:asciiTheme="majorHAnsi" w:hAnsiTheme="majorHAnsi"/>
                <w:sz w:val="6"/>
                <w:szCs w:val="6"/>
                <w:lang w:val="en-US"/>
              </w:rPr>
            </w:pPr>
            <w:r>
              <w:rPr>
                <w:rFonts w:asciiTheme="majorHAnsi" w:hAnsiTheme="majorHAnsi"/>
                <w:sz w:val="6"/>
                <w:szCs w:val="6"/>
                <w:lang w:val="en-US"/>
              </w:rPr>
              <w:t xml:space="preserve">  </w:t>
            </w:r>
          </w:p>
        </w:tc>
        <w:tc>
          <w:tcPr>
            <w:tcW w:w="3180" w:type="dxa"/>
            <w:gridSpan w:val="2"/>
            <w:tcBorders>
              <w:top w:val="single" w:sz="4" w:space="0" w:color="auto"/>
              <w:left w:val="single" w:sz="4" w:space="0" w:color="auto"/>
              <w:right w:val="single" w:sz="4" w:space="0" w:color="auto"/>
            </w:tcBorders>
          </w:tcPr>
          <w:p w:rsidR="00AE02F7" w:rsidRPr="00195823" w:rsidRDefault="00AE02F7" w:rsidP="00B15DBF">
            <w:pPr>
              <w:pStyle w:val="Sinespaciado"/>
              <w:spacing w:line="256" w:lineRule="auto"/>
              <w:rPr>
                <w:rFonts w:asciiTheme="majorHAnsi" w:hAnsiTheme="majorHAnsi"/>
                <w:b/>
                <w:sz w:val="24"/>
                <w:szCs w:val="24"/>
                <w:lang w:val="en-US"/>
              </w:rPr>
            </w:pPr>
            <w:r w:rsidRPr="00195823">
              <w:rPr>
                <w:rFonts w:asciiTheme="majorHAnsi" w:hAnsiTheme="majorHAnsi"/>
                <w:b/>
                <w:sz w:val="24"/>
                <w:szCs w:val="24"/>
                <w:lang w:val="en-US"/>
              </w:rPr>
              <w:t>HABILIDADES DEL O.A</w:t>
            </w:r>
          </w:p>
          <w:p w:rsidR="00AE02F7" w:rsidRPr="00195823" w:rsidRDefault="00AE02F7" w:rsidP="00B15DBF">
            <w:pPr>
              <w:pStyle w:val="Sinespaciado"/>
              <w:spacing w:line="256" w:lineRule="auto"/>
              <w:rPr>
                <w:rFonts w:asciiTheme="majorHAnsi" w:hAnsiTheme="majorHAnsi"/>
                <w:b/>
                <w:sz w:val="24"/>
                <w:szCs w:val="24"/>
                <w:lang w:val="en-US"/>
              </w:rPr>
            </w:pPr>
          </w:p>
        </w:tc>
        <w:tc>
          <w:tcPr>
            <w:tcW w:w="1970" w:type="dxa"/>
            <w:tcBorders>
              <w:top w:val="single" w:sz="4" w:space="0" w:color="auto"/>
              <w:left w:val="single" w:sz="4" w:space="0" w:color="auto"/>
              <w:right w:val="single" w:sz="4" w:space="0" w:color="auto"/>
            </w:tcBorders>
          </w:tcPr>
          <w:p w:rsidR="00AE02F7" w:rsidRPr="00195823" w:rsidRDefault="00AE02F7" w:rsidP="00B15DBF">
            <w:pPr>
              <w:pStyle w:val="Sinespaciado"/>
              <w:spacing w:line="256" w:lineRule="auto"/>
              <w:rPr>
                <w:rFonts w:asciiTheme="majorHAnsi" w:hAnsiTheme="majorHAnsi"/>
                <w:b/>
                <w:sz w:val="24"/>
                <w:szCs w:val="24"/>
                <w:lang w:val="en-US"/>
              </w:rPr>
            </w:pPr>
            <w:r w:rsidRPr="00195823">
              <w:rPr>
                <w:rFonts w:asciiTheme="majorHAnsi" w:hAnsiTheme="majorHAnsi"/>
                <w:b/>
                <w:sz w:val="24"/>
                <w:szCs w:val="24"/>
                <w:lang w:val="en-US"/>
              </w:rPr>
              <w:t>HABILIDADES DE LA GUIA</w:t>
            </w:r>
          </w:p>
        </w:tc>
      </w:tr>
      <w:tr w:rsidR="00AE02F7" w:rsidTr="00B15DBF">
        <w:trPr>
          <w:trHeight w:val="255"/>
          <w:jc w:val="center"/>
        </w:trPr>
        <w:tc>
          <w:tcPr>
            <w:tcW w:w="5160" w:type="dxa"/>
            <w:gridSpan w:val="3"/>
            <w:vMerge/>
            <w:tcBorders>
              <w:top w:val="single" w:sz="4" w:space="0" w:color="auto"/>
              <w:left w:val="single" w:sz="4" w:space="0" w:color="auto"/>
              <w:right w:val="single" w:sz="4" w:space="0" w:color="auto"/>
            </w:tcBorders>
            <w:tcMar>
              <w:top w:w="0" w:type="dxa"/>
              <w:left w:w="70" w:type="dxa"/>
              <w:bottom w:w="0" w:type="dxa"/>
              <w:right w:w="70" w:type="dxa"/>
            </w:tcMar>
          </w:tcPr>
          <w:p w:rsidR="00AE02F7" w:rsidRDefault="00AE02F7" w:rsidP="00B15DBF">
            <w:pPr>
              <w:spacing w:line="256" w:lineRule="auto"/>
              <w:jc w:val="center"/>
              <w:rPr>
                <w:rFonts w:asciiTheme="majorHAnsi" w:hAnsiTheme="majorHAnsi"/>
                <w:sz w:val="6"/>
                <w:szCs w:val="6"/>
                <w:lang w:val="en-US"/>
              </w:rPr>
            </w:pPr>
          </w:p>
        </w:tc>
        <w:tc>
          <w:tcPr>
            <w:tcW w:w="3180" w:type="dxa"/>
            <w:gridSpan w:val="2"/>
            <w:tcBorders>
              <w:top w:val="single" w:sz="4" w:space="0" w:color="auto"/>
              <w:left w:val="single" w:sz="4" w:space="0" w:color="auto"/>
              <w:right w:val="single" w:sz="4" w:space="0" w:color="auto"/>
            </w:tcBorders>
          </w:tcPr>
          <w:p w:rsidR="00AE02F7" w:rsidRPr="001F7E68" w:rsidRDefault="00974220" w:rsidP="00B15DBF">
            <w:pPr>
              <w:pStyle w:val="Sinespaciado"/>
              <w:spacing w:line="256" w:lineRule="auto"/>
              <w:rPr>
                <w:rFonts w:asciiTheme="majorHAnsi" w:hAnsiTheme="majorHAnsi"/>
                <w:sz w:val="20"/>
                <w:szCs w:val="20"/>
              </w:rPr>
            </w:pPr>
            <w:r>
              <w:rPr>
                <w:rFonts w:asciiTheme="majorHAnsi" w:hAnsiTheme="majorHAnsi"/>
                <w:sz w:val="20"/>
                <w:szCs w:val="20"/>
              </w:rPr>
              <w:t xml:space="preserve">Conocen la forma de transmitir la información al interior de una neurona y entre neuronas </w:t>
            </w:r>
          </w:p>
        </w:tc>
        <w:tc>
          <w:tcPr>
            <w:tcW w:w="1970" w:type="dxa"/>
            <w:tcBorders>
              <w:left w:val="single" w:sz="4" w:space="0" w:color="auto"/>
              <w:right w:val="single" w:sz="4" w:space="0" w:color="auto"/>
            </w:tcBorders>
          </w:tcPr>
          <w:p w:rsidR="00AE02F7" w:rsidRDefault="00AE02F7" w:rsidP="00B15DBF">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AE02F7" w:rsidTr="00B15DBF">
        <w:trPr>
          <w:trHeight w:val="253"/>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rsidR="00AE02F7" w:rsidRDefault="00AE02F7" w:rsidP="00B15DBF">
            <w:pPr>
              <w:pStyle w:val="Sinespaciado"/>
              <w:numPr>
                <w:ilvl w:val="0"/>
                <w:numId w:val="1"/>
              </w:numPr>
              <w:spacing w:line="256" w:lineRule="auto"/>
              <w:rPr>
                <w:rFonts w:asciiTheme="majorHAnsi" w:hAnsiTheme="majorHAnsi"/>
                <w:sz w:val="6"/>
                <w:szCs w:val="6"/>
                <w:lang w:val="en-US"/>
              </w:rPr>
            </w:pPr>
          </w:p>
        </w:tc>
        <w:tc>
          <w:tcPr>
            <w:tcW w:w="3180" w:type="dxa"/>
            <w:gridSpan w:val="2"/>
            <w:tcBorders>
              <w:top w:val="single" w:sz="4" w:space="0" w:color="auto"/>
              <w:left w:val="single" w:sz="4" w:space="0" w:color="auto"/>
              <w:bottom w:val="single" w:sz="4" w:space="0" w:color="auto"/>
              <w:right w:val="single" w:sz="4" w:space="0" w:color="auto"/>
            </w:tcBorders>
          </w:tcPr>
          <w:p w:rsidR="00AE02F7" w:rsidRPr="001F7E68" w:rsidRDefault="00974220" w:rsidP="00B15DBF">
            <w:pPr>
              <w:pStyle w:val="Sinespaciado"/>
              <w:spacing w:line="256" w:lineRule="auto"/>
              <w:rPr>
                <w:rFonts w:asciiTheme="majorHAnsi" w:hAnsiTheme="majorHAnsi"/>
                <w:sz w:val="20"/>
                <w:szCs w:val="20"/>
              </w:rPr>
            </w:pPr>
            <w:r>
              <w:rPr>
                <w:rFonts w:asciiTheme="majorHAnsi" w:hAnsiTheme="majorHAnsi"/>
                <w:sz w:val="20"/>
                <w:szCs w:val="20"/>
              </w:rPr>
              <w:t>Conocen los procesos de impulso nervioso y sinapsis y la importancia de ellos para el normal funcionamiento del sistema nervioso</w:t>
            </w:r>
          </w:p>
        </w:tc>
        <w:tc>
          <w:tcPr>
            <w:tcW w:w="1970" w:type="dxa"/>
            <w:tcBorders>
              <w:top w:val="single" w:sz="4" w:space="0" w:color="auto"/>
              <w:left w:val="single" w:sz="4" w:space="0" w:color="auto"/>
              <w:right w:val="single" w:sz="4" w:space="0" w:color="auto"/>
            </w:tcBorders>
          </w:tcPr>
          <w:p w:rsidR="00AE02F7" w:rsidRDefault="00AE02F7" w:rsidP="00B15DBF">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AE02F7" w:rsidTr="00B15DBF">
        <w:trPr>
          <w:trHeight w:val="435"/>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rsidR="00AE02F7" w:rsidRDefault="00AE02F7" w:rsidP="00B15DBF">
            <w:pPr>
              <w:pStyle w:val="Sinespaciado"/>
              <w:numPr>
                <w:ilvl w:val="0"/>
                <w:numId w:val="1"/>
              </w:numPr>
              <w:spacing w:line="256" w:lineRule="auto"/>
              <w:rPr>
                <w:rFonts w:asciiTheme="majorHAnsi" w:hAnsiTheme="majorHAnsi"/>
                <w:sz w:val="6"/>
                <w:szCs w:val="6"/>
                <w:lang w:val="en-US"/>
              </w:rPr>
            </w:pPr>
          </w:p>
        </w:tc>
        <w:tc>
          <w:tcPr>
            <w:tcW w:w="3180" w:type="dxa"/>
            <w:gridSpan w:val="2"/>
            <w:tcBorders>
              <w:top w:val="single" w:sz="4" w:space="0" w:color="auto"/>
              <w:left w:val="single" w:sz="4" w:space="0" w:color="auto"/>
              <w:bottom w:val="single" w:sz="4" w:space="0" w:color="auto"/>
              <w:right w:val="single" w:sz="4" w:space="0" w:color="auto"/>
            </w:tcBorders>
          </w:tcPr>
          <w:p w:rsidR="00AE02F7" w:rsidRPr="001D011D" w:rsidRDefault="00974220" w:rsidP="00B15DBF">
            <w:pPr>
              <w:pStyle w:val="Sinespaciado"/>
              <w:spacing w:line="256" w:lineRule="auto"/>
              <w:rPr>
                <w:rFonts w:asciiTheme="majorHAnsi" w:hAnsiTheme="majorHAnsi"/>
                <w:sz w:val="20"/>
                <w:szCs w:val="20"/>
              </w:rPr>
            </w:pPr>
            <w:r>
              <w:rPr>
                <w:rFonts w:asciiTheme="majorHAnsi" w:hAnsiTheme="majorHAnsi"/>
                <w:sz w:val="20"/>
                <w:szCs w:val="20"/>
              </w:rPr>
              <w:t xml:space="preserve">Conocer los principales neurotransmisores presentes en el ser humano y la función de cada uno de ellos </w:t>
            </w:r>
          </w:p>
        </w:tc>
        <w:tc>
          <w:tcPr>
            <w:tcW w:w="1970" w:type="dxa"/>
            <w:tcBorders>
              <w:top w:val="single" w:sz="4" w:space="0" w:color="auto"/>
              <w:left w:val="single" w:sz="4" w:space="0" w:color="auto"/>
              <w:right w:val="single" w:sz="4" w:space="0" w:color="auto"/>
            </w:tcBorders>
          </w:tcPr>
          <w:p w:rsidR="00AE02F7" w:rsidRDefault="00AE02F7" w:rsidP="00B15DBF">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AE02F7" w:rsidTr="00B15DBF">
        <w:trPr>
          <w:trHeight w:val="217"/>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rsidR="00AE02F7" w:rsidRDefault="00AE02F7" w:rsidP="00B15DBF">
            <w:pPr>
              <w:pStyle w:val="Sinespaciado"/>
              <w:numPr>
                <w:ilvl w:val="0"/>
                <w:numId w:val="1"/>
              </w:numPr>
              <w:spacing w:line="256" w:lineRule="auto"/>
              <w:rPr>
                <w:rFonts w:asciiTheme="majorHAnsi" w:hAnsiTheme="majorHAnsi"/>
                <w:sz w:val="6"/>
                <w:szCs w:val="6"/>
                <w:lang w:val="en-US"/>
              </w:rPr>
            </w:pPr>
          </w:p>
        </w:tc>
        <w:tc>
          <w:tcPr>
            <w:tcW w:w="3180" w:type="dxa"/>
            <w:gridSpan w:val="2"/>
            <w:tcBorders>
              <w:top w:val="single" w:sz="4" w:space="0" w:color="auto"/>
              <w:left w:val="single" w:sz="4" w:space="0" w:color="auto"/>
              <w:bottom w:val="single" w:sz="4" w:space="0" w:color="auto"/>
              <w:right w:val="single" w:sz="4" w:space="0" w:color="auto"/>
            </w:tcBorders>
          </w:tcPr>
          <w:p w:rsidR="00AE02F7" w:rsidRPr="00B12635" w:rsidRDefault="00974220" w:rsidP="00B15DBF">
            <w:pPr>
              <w:pStyle w:val="Sinespaciado"/>
              <w:spacing w:line="256" w:lineRule="auto"/>
              <w:rPr>
                <w:rFonts w:asciiTheme="majorHAnsi" w:hAnsiTheme="majorHAnsi"/>
                <w:sz w:val="20"/>
                <w:szCs w:val="20"/>
              </w:rPr>
            </w:pPr>
            <w:r>
              <w:rPr>
                <w:rFonts w:asciiTheme="majorHAnsi" w:hAnsiTheme="majorHAnsi"/>
                <w:sz w:val="20"/>
                <w:szCs w:val="20"/>
              </w:rPr>
              <w:t>Relacionan el proceso de sinapsis y acción de neurotransmisores con la acción de algunas drogas sobre el sistema nervioso</w:t>
            </w:r>
          </w:p>
        </w:tc>
        <w:tc>
          <w:tcPr>
            <w:tcW w:w="1970" w:type="dxa"/>
            <w:tcBorders>
              <w:left w:val="single" w:sz="4" w:space="0" w:color="auto"/>
              <w:right w:val="single" w:sz="4" w:space="0" w:color="auto"/>
            </w:tcBorders>
          </w:tcPr>
          <w:p w:rsidR="00AE02F7" w:rsidRDefault="00AE02F7" w:rsidP="00B15DBF">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AE02F7" w:rsidTr="00B15DBF">
        <w:trPr>
          <w:trHeight w:val="345"/>
          <w:jc w:val="center"/>
        </w:trPr>
        <w:tc>
          <w:tcPr>
            <w:tcW w:w="5160" w:type="dxa"/>
            <w:gridSpan w:val="3"/>
            <w:vMerge/>
            <w:tcBorders>
              <w:left w:val="single" w:sz="4" w:space="0" w:color="auto"/>
              <w:right w:val="single" w:sz="4" w:space="0" w:color="auto"/>
            </w:tcBorders>
            <w:tcMar>
              <w:top w:w="0" w:type="dxa"/>
              <w:left w:w="70" w:type="dxa"/>
              <w:bottom w:w="0" w:type="dxa"/>
              <w:right w:w="70" w:type="dxa"/>
            </w:tcMar>
          </w:tcPr>
          <w:p w:rsidR="00AE02F7" w:rsidRDefault="00AE02F7" w:rsidP="00B15DBF">
            <w:pPr>
              <w:pStyle w:val="Sinespaciado"/>
              <w:numPr>
                <w:ilvl w:val="0"/>
                <w:numId w:val="1"/>
              </w:numPr>
              <w:spacing w:line="256" w:lineRule="auto"/>
              <w:rPr>
                <w:rFonts w:asciiTheme="majorHAnsi" w:hAnsiTheme="majorHAnsi"/>
                <w:sz w:val="6"/>
                <w:szCs w:val="6"/>
                <w:lang w:val="en-US"/>
              </w:rPr>
            </w:pPr>
          </w:p>
        </w:tc>
        <w:tc>
          <w:tcPr>
            <w:tcW w:w="3180" w:type="dxa"/>
            <w:gridSpan w:val="2"/>
            <w:tcBorders>
              <w:top w:val="single" w:sz="4" w:space="0" w:color="auto"/>
              <w:left w:val="single" w:sz="4" w:space="0" w:color="auto"/>
              <w:bottom w:val="single" w:sz="4" w:space="0" w:color="auto"/>
              <w:right w:val="single" w:sz="4" w:space="0" w:color="auto"/>
            </w:tcBorders>
          </w:tcPr>
          <w:p w:rsidR="00AE02F7" w:rsidRPr="00B12635" w:rsidRDefault="00974220" w:rsidP="00B15DBF">
            <w:pPr>
              <w:pStyle w:val="Sinespaciado"/>
              <w:spacing w:line="256" w:lineRule="auto"/>
              <w:rPr>
                <w:rFonts w:asciiTheme="majorHAnsi" w:hAnsiTheme="majorHAnsi"/>
                <w:sz w:val="20"/>
                <w:szCs w:val="20"/>
              </w:rPr>
            </w:pPr>
            <w:r>
              <w:rPr>
                <w:rFonts w:asciiTheme="majorHAnsi" w:hAnsiTheme="majorHAnsi"/>
                <w:sz w:val="20"/>
                <w:szCs w:val="20"/>
              </w:rPr>
              <w:t xml:space="preserve">Reflexionan sobre las consecuencias en el normal funcionamiento del sistema nervioso por el uso de algunas drogas </w:t>
            </w:r>
          </w:p>
        </w:tc>
        <w:tc>
          <w:tcPr>
            <w:tcW w:w="1970" w:type="dxa"/>
            <w:tcBorders>
              <w:left w:val="single" w:sz="4" w:space="0" w:color="auto"/>
              <w:right w:val="single" w:sz="4" w:space="0" w:color="auto"/>
            </w:tcBorders>
          </w:tcPr>
          <w:p w:rsidR="00AE02F7" w:rsidRDefault="00AE02F7" w:rsidP="00B15DBF">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974220" w:rsidTr="00B15DBF">
        <w:trPr>
          <w:gridAfter w:val="3"/>
          <w:wAfter w:w="5150" w:type="dxa"/>
          <w:trHeight w:val="360"/>
          <w:jc w:val="center"/>
        </w:trPr>
        <w:tc>
          <w:tcPr>
            <w:tcW w:w="5160" w:type="dxa"/>
            <w:gridSpan w:val="3"/>
            <w:vMerge/>
            <w:tcBorders>
              <w:left w:val="single" w:sz="4" w:space="0" w:color="auto"/>
              <w:bottom w:val="single" w:sz="4" w:space="0" w:color="auto"/>
              <w:right w:val="single" w:sz="4" w:space="0" w:color="auto"/>
            </w:tcBorders>
            <w:tcMar>
              <w:top w:w="0" w:type="dxa"/>
              <w:left w:w="70" w:type="dxa"/>
              <w:bottom w:w="0" w:type="dxa"/>
              <w:right w:w="70" w:type="dxa"/>
            </w:tcMar>
          </w:tcPr>
          <w:p w:rsidR="00974220" w:rsidRDefault="00974220" w:rsidP="00B15DBF">
            <w:pPr>
              <w:pStyle w:val="Sinespaciado"/>
              <w:numPr>
                <w:ilvl w:val="0"/>
                <w:numId w:val="1"/>
              </w:numPr>
              <w:spacing w:line="256" w:lineRule="auto"/>
              <w:rPr>
                <w:rFonts w:asciiTheme="majorHAnsi" w:hAnsiTheme="majorHAnsi"/>
                <w:sz w:val="6"/>
                <w:szCs w:val="6"/>
                <w:lang w:val="en-US"/>
              </w:rPr>
            </w:pPr>
          </w:p>
        </w:tc>
      </w:tr>
    </w:tbl>
    <w:p w:rsidR="00E00CD9" w:rsidRPr="00E946FD" w:rsidRDefault="00E946FD" w:rsidP="00E00CD9">
      <w:pPr>
        <w:ind w:left="1080"/>
        <w:jc w:val="both"/>
        <w:rPr>
          <w:b/>
          <w:sz w:val="22"/>
        </w:rPr>
      </w:pPr>
      <w:r w:rsidRPr="00E946FD">
        <w:rPr>
          <w:b/>
          <w:sz w:val="22"/>
        </w:rPr>
        <w:t>Parte 1:</w:t>
      </w:r>
    </w:p>
    <w:p w:rsidR="00E00CD9" w:rsidRDefault="00E00CD9" w:rsidP="00E00CD9">
      <w:pPr>
        <w:jc w:val="both"/>
        <w:rPr>
          <w:sz w:val="22"/>
        </w:rPr>
      </w:pPr>
      <w:r>
        <w:rPr>
          <w:noProof/>
          <w:sz w:val="22"/>
          <w:lang w:eastAsia="es-CL"/>
        </w:rPr>
        <w:drawing>
          <wp:anchor distT="0" distB="0" distL="114300" distR="114300" simplePos="0" relativeHeight="251664384" behindDoc="1" locked="0" layoutInCell="1" allowOverlap="1">
            <wp:simplePos x="0" y="0"/>
            <wp:positionH relativeFrom="column">
              <wp:posOffset>3623310</wp:posOffset>
            </wp:positionH>
            <wp:positionV relativeFrom="paragraph">
              <wp:posOffset>259715</wp:posOffset>
            </wp:positionV>
            <wp:extent cx="2762250" cy="2647950"/>
            <wp:effectExtent l="19050" t="0" r="0" b="0"/>
            <wp:wrapTight wrapText="bothSides">
              <wp:wrapPolygon edited="0">
                <wp:start x="-149" y="0"/>
                <wp:lineTo x="-149" y="21445"/>
                <wp:lineTo x="21600" y="21445"/>
                <wp:lineTo x="21600" y="0"/>
                <wp:lineTo x="-149" y="0"/>
              </wp:wrapPolygon>
            </wp:wrapTight>
            <wp:docPr id="2" name="Imagen 1" descr="genomas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omasur"/>
                    <pic:cNvPicPr>
                      <a:picLocks noChangeAspect="1" noChangeArrowheads="1"/>
                    </pic:cNvPicPr>
                  </pic:nvPicPr>
                  <pic:blipFill>
                    <a:blip r:embed="rId7" cstate="print"/>
                    <a:srcRect/>
                    <a:stretch>
                      <a:fillRect/>
                    </a:stretch>
                  </pic:blipFill>
                  <pic:spPr bwMode="auto">
                    <a:xfrm>
                      <a:off x="0" y="0"/>
                      <a:ext cx="2762250" cy="2647950"/>
                    </a:xfrm>
                    <a:prstGeom prst="rect">
                      <a:avLst/>
                    </a:prstGeom>
                    <a:noFill/>
                    <a:ln w="9525">
                      <a:noFill/>
                      <a:miter lim="800000"/>
                      <a:headEnd/>
                      <a:tailEnd/>
                    </a:ln>
                  </pic:spPr>
                </pic:pic>
              </a:graphicData>
            </a:graphic>
          </wp:anchor>
        </w:drawing>
      </w:r>
      <w:r>
        <w:rPr>
          <w:sz w:val="22"/>
        </w:rPr>
        <w:t>Como ya vimos en la guía anterior el impulso nervioso es la forma en la cual las neuronas transmiten información desde el soma  a través del axón mediante despolarizaciones (inversiones de la polaridad producto de la entrada y salida de iones a través de la membrana plasmática de la neurona) sucesivas de trozos del axón de una neurona, de esta forma la información captada por las dendritas de una neurona puede ir hacia el otro extremo de estas células para poder transmitir dicha información a otra célula y a la siguiente las veces que sea necesario para poder llevar información del medio hasta algún centro elaborador de respues</w:t>
      </w:r>
      <w:r w:rsidR="00EA1C52">
        <w:rPr>
          <w:sz w:val="22"/>
        </w:rPr>
        <w:t>ta</w:t>
      </w:r>
      <w:r>
        <w:rPr>
          <w:sz w:val="22"/>
        </w:rPr>
        <w:t xml:space="preserve"> como lo son la medula espinal o el cerebro, pero  ¿qué sucede con el impulso nervioso cuando llega a los terminales </w:t>
      </w:r>
      <w:proofErr w:type="spellStart"/>
      <w:r>
        <w:rPr>
          <w:sz w:val="22"/>
        </w:rPr>
        <w:t>presinápticos</w:t>
      </w:r>
      <w:proofErr w:type="spellEnd"/>
      <w:r>
        <w:rPr>
          <w:sz w:val="22"/>
        </w:rPr>
        <w:t xml:space="preserve">?... La señal eléctrica fluye desde los receptores neuronales (habitualmente las dendritas y el soma) hasta el terminal </w:t>
      </w:r>
      <w:proofErr w:type="spellStart"/>
      <w:r>
        <w:rPr>
          <w:sz w:val="22"/>
        </w:rPr>
        <w:t>presináptico</w:t>
      </w:r>
      <w:proofErr w:type="spellEnd"/>
      <w:r>
        <w:rPr>
          <w:sz w:val="22"/>
        </w:rPr>
        <w:t xml:space="preserve">, el cual establece un punto de comunicación con la neurona siguiente. El impulso nervioso se propaga de una neurona a otra, a través de sitios específicos de comunicación conocidos como </w:t>
      </w:r>
      <w:r>
        <w:rPr>
          <w:b/>
          <w:i/>
          <w:sz w:val="22"/>
        </w:rPr>
        <w:t xml:space="preserve">sinapsis... </w:t>
      </w:r>
    </w:p>
    <w:p w:rsidR="00E00CD9" w:rsidRDefault="00E00CD9" w:rsidP="00E00CD9">
      <w:pPr>
        <w:jc w:val="both"/>
        <w:rPr>
          <w:sz w:val="22"/>
        </w:rPr>
      </w:pPr>
    </w:p>
    <w:p w:rsidR="00974220" w:rsidRDefault="00974220" w:rsidP="00E00CD9">
      <w:pPr>
        <w:jc w:val="both"/>
        <w:rPr>
          <w:sz w:val="22"/>
        </w:rPr>
      </w:pPr>
    </w:p>
    <w:p w:rsidR="00E00CD9" w:rsidRDefault="00E00CD9" w:rsidP="00E946FD">
      <w:pPr>
        <w:rPr>
          <w:sz w:val="22"/>
        </w:rPr>
      </w:pPr>
    </w:p>
    <w:p w:rsidR="00E00CD9" w:rsidRPr="00E74BE5" w:rsidRDefault="00E00CD9" w:rsidP="00974220">
      <w:pPr>
        <w:pStyle w:val="Ttulo1"/>
        <w:rPr>
          <w:b w:val="0"/>
          <w:sz w:val="22"/>
          <w14:shadow w14:blurRad="50800" w14:dist="38100" w14:dir="2700000" w14:sx="100000" w14:sy="100000" w14:kx="0" w14:ky="0" w14:algn="tl">
            <w14:srgbClr w14:val="000000">
              <w14:alpha w14:val="60000"/>
            </w14:srgbClr>
          </w14:shadow>
        </w:rPr>
      </w:pPr>
      <w:r w:rsidRPr="00E74BE5">
        <w:rPr>
          <w:b w:val="0"/>
          <w:sz w:val="22"/>
          <w14:shadow w14:blurRad="50800" w14:dist="38100" w14:dir="2700000" w14:sx="100000" w14:sy="100000" w14:kx="0" w14:ky="0" w14:algn="tl">
            <w14:srgbClr w14:val="000000">
              <w14:alpha w14:val="60000"/>
            </w14:srgbClr>
          </w14:shadow>
        </w:rPr>
        <w:t>LA SINAPSIS:</w:t>
      </w:r>
    </w:p>
    <w:p w:rsidR="00E00CD9" w:rsidRDefault="00974220" w:rsidP="00974220">
      <w:pPr>
        <w:rPr>
          <w:sz w:val="22"/>
        </w:rPr>
      </w:pPr>
      <w:r>
        <w:rPr>
          <w:noProof/>
          <w:lang w:eastAsia="es-CL"/>
        </w:rPr>
        <w:drawing>
          <wp:anchor distT="0" distB="0" distL="114300" distR="114300" simplePos="0" relativeHeight="251666432" behindDoc="0" locked="0" layoutInCell="1" allowOverlap="1">
            <wp:simplePos x="0" y="0"/>
            <wp:positionH relativeFrom="column">
              <wp:align>right</wp:align>
            </wp:positionH>
            <wp:positionV relativeFrom="paragraph">
              <wp:align>top</wp:align>
            </wp:positionV>
            <wp:extent cx="4238625" cy="1438275"/>
            <wp:effectExtent l="0" t="0" r="9525" b="0"/>
            <wp:wrapSquare wrapText="bothSides"/>
            <wp:docPr id="5" name="Imagen 4" descr="La sinapsis (artículo) | Biología humana | Khan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 sinapsis (artículo) | Biología humana | Khan Academy"/>
                    <pic:cNvPicPr>
                      <a:picLocks noChangeAspect="1" noChangeArrowheads="1"/>
                    </pic:cNvPicPr>
                  </pic:nvPicPr>
                  <pic:blipFill>
                    <a:blip r:embed="rId8" cstate="print"/>
                    <a:srcRect/>
                    <a:stretch>
                      <a:fillRect/>
                    </a:stretch>
                  </pic:blipFill>
                  <pic:spPr bwMode="auto">
                    <a:xfrm>
                      <a:off x="0" y="0"/>
                      <a:ext cx="4238625" cy="1438275"/>
                    </a:xfrm>
                    <a:prstGeom prst="rect">
                      <a:avLst/>
                    </a:prstGeom>
                    <a:noFill/>
                    <a:ln w="9525">
                      <a:noFill/>
                      <a:miter lim="800000"/>
                      <a:headEnd/>
                      <a:tailEnd/>
                    </a:ln>
                  </pic:spPr>
                </pic:pic>
              </a:graphicData>
            </a:graphic>
          </wp:anchor>
        </w:drawing>
      </w:r>
      <w:r>
        <w:rPr>
          <w:sz w:val="22"/>
        </w:rPr>
        <w:br w:type="textWrapping" w:clear="all"/>
      </w:r>
    </w:p>
    <w:p w:rsidR="00E00CD9" w:rsidRDefault="00E00CD9" w:rsidP="00E00CD9">
      <w:pPr>
        <w:jc w:val="both"/>
        <w:rPr>
          <w:sz w:val="22"/>
        </w:rPr>
      </w:pPr>
      <w:r>
        <w:rPr>
          <w:sz w:val="22"/>
        </w:rPr>
        <w:lastRenderedPageBreak/>
        <w:t xml:space="preserve">Las señales nerviosas viajan de neurona a neurona a través de unas uniones especializadas llamadas sinapsis. En la mayoría de las sinapsis del sistema nervioso de los mamíferos, las dos neuronas nunca se tocan. Un espacio, la llamada </w:t>
      </w:r>
      <w:r w:rsidRPr="00E00CD9">
        <w:rPr>
          <w:sz w:val="22"/>
        </w:rPr>
        <w:t>hendidura sináptica o sinapsis,</w:t>
      </w:r>
      <w:r>
        <w:rPr>
          <w:sz w:val="22"/>
        </w:rPr>
        <w:t xml:space="preserve"> separa la célula que conduce el impulso nervioso </w:t>
      </w:r>
      <w:r w:rsidRPr="00E00CD9">
        <w:rPr>
          <w:sz w:val="22"/>
        </w:rPr>
        <w:t>(neurona presináptica</w:t>
      </w:r>
      <w:r>
        <w:rPr>
          <w:sz w:val="22"/>
        </w:rPr>
        <w:t>) de la célula que recibe la información (</w:t>
      </w:r>
      <w:r w:rsidRPr="00E00CD9">
        <w:rPr>
          <w:sz w:val="22"/>
        </w:rPr>
        <w:t>neurona postsináptica</w:t>
      </w:r>
      <w:r>
        <w:rPr>
          <w:sz w:val="22"/>
        </w:rPr>
        <w:t xml:space="preserve">). La información cruza la hendidura sináptica mediante moléculas especializadas de carácter hormonal llamadas </w:t>
      </w:r>
      <w:proofErr w:type="gramStart"/>
      <w:r w:rsidRPr="00E00CD9">
        <w:rPr>
          <w:sz w:val="22"/>
        </w:rPr>
        <w:t>neurotransmisores</w:t>
      </w:r>
      <w:proofErr w:type="gramEnd"/>
      <w:r>
        <w:rPr>
          <w:sz w:val="22"/>
        </w:rPr>
        <w:t>. A diferencia del impulso nervioso que se propaga por el axón, de naturaleza de todo o nada, las señales que se transmiten por la sinapsis son de intensidad variable y pueden tener efectos opuestos, es decir, algunos excitan y otros inhiben la célula postsináptica.</w:t>
      </w:r>
    </w:p>
    <w:p w:rsidR="00E00CD9" w:rsidRDefault="008E6A7B" w:rsidP="00E00CD9">
      <w:pPr>
        <w:jc w:val="both"/>
        <w:rPr>
          <w:sz w:val="22"/>
        </w:rPr>
      </w:pPr>
      <w:r>
        <w:rPr>
          <w:noProof/>
          <w:sz w:val="22"/>
          <w:lang w:eastAsia="es-CL"/>
        </w:rPr>
        <w:drawing>
          <wp:anchor distT="0" distB="0" distL="114300" distR="114300" simplePos="0" relativeHeight="251665408" behindDoc="1" locked="0" layoutInCell="1" allowOverlap="1">
            <wp:simplePos x="0" y="0"/>
            <wp:positionH relativeFrom="column">
              <wp:posOffset>20955</wp:posOffset>
            </wp:positionH>
            <wp:positionV relativeFrom="paragraph">
              <wp:posOffset>-3175</wp:posOffset>
            </wp:positionV>
            <wp:extent cx="4248150" cy="2266950"/>
            <wp:effectExtent l="19050" t="0" r="0" b="0"/>
            <wp:wrapTight wrapText="bothSides">
              <wp:wrapPolygon edited="0">
                <wp:start x="-97" y="0"/>
                <wp:lineTo x="-97" y="21418"/>
                <wp:lineTo x="21600" y="21418"/>
                <wp:lineTo x="21600" y="0"/>
                <wp:lineTo x="-97" y="0"/>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4248150" cy="2266950"/>
                    </a:xfrm>
                    <a:prstGeom prst="rect">
                      <a:avLst/>
                    </a:prstGeom>
                    <a:noFill/>
                    <a:ln w="9525">
                      <a:noFill/>
                      <a:miter lim="800000"/>
                      <a:headEnd/>
                      <a:tailEnd/>
                    </a:ln>
                  </pic:spPr>
                </pic:pic>
              </a:graphicData>
            </a:graphic>
          </wp:anchor>
        </w:drawing>
      </w:r>
    </w:p>
    <w:p w:rsidR="00E00CD9" w:rsidRDefault="00E00CD9" w:rsidP="00E00CD9">
      <w:pPr>
        <w:jc w:val="both"/>
        <w:rPr>
          <w:sz w:val="22"/>
        </w:rPr>
      </w:pPr>
      <w:r>
        <w:rPr>
          <w:sz w:val="22"/>
        </w:rPr>
        <w:t>Los neurotransmisores se sintetizan en cada neurona, se almacenan en pequeñas vesículas</w:t>
      </w:r>
      <w:r w:rsidR="008E6A7B">
        <w:rPr>
          <w:sz w:val="22"/>
        </w:rPr>
        <w:t xml:space="preserve"> </w:t>
      </w:r>
      <w:r>
        <w:rPr>
          <w:sz w:val="22"/>
        </w:rPr>
        <w:t xml:space="preserve"> (vesículas sinápticas) y se concentran en las terminaciones del axón. Su liberación se produce por la llegada del potencial de acción en las terminaciones del axón. </w:t>
      </w:r>
    </w:p>
    <w:p w:rsidR="00E00CD9" w:rsidRDefault="00E00CD9" w:rsidP="00E00CD9">
      <w:pPr>
        <w:jc w:val="both"/>
        <w:rPr>
          <w:sz w:val="22"/>
        </w:rPr>
      </w:pPr>
    </w:p>
    <w:p w:rsidR="00E00CD9" w:rsidRDefault="00E00CD9" w:rsidP="00E00CD9">
      <w:pPr>
        <w:jc w:val="both"/>
        <w:rPr>
          <w:sz w:val="22"/>
        </w:rPr>
      </w:pPr>
      <w:r>
        <w:rPr>
          <w:sz w:val="22"/>
        </w:rPr>
        <w:t>La llegada de un potencial de acción en la terminación nerviosa</w:t>
      </w:r>
      <w:r w:rsidR="008E6A7B">
        <w:rPr>
          <w:sz w:val="22"/>
        </w:rPr>
        <w:t xml:space="preserve"> provoca</w:t>
      </w:r>
      <w:r>
        <w:rPr>
          <w:sz w:val="22"/>
        </w:rPr>
        <w:t>, que las vesículas sinápticas se fusionen (</w:t>
      </w:r>
      <w:proofErr w:type="spellStart"/>
      <w:r>
        <w:rPr>
          <w:sz w:val="22"/>
        </w:rPr>
        <w:t>exocitosis</w:t>
      </w:r>
      <w:proofErr w:type="spellEnd"/>
      <w:r>
        <w:rPr>
          <w:sz w:val="22"/>
        </w:rPr>
        <w:t>)</w:t>
      </w:r>
      <w:r w:rsidR="008E6A7B">
        <w:rPr>
          <w:sz w:val="22"/>
        </w:rPr>
        <w:t xml:space="preserve">, </w:t>
      </w:r>
      <w:r>
        <w:rPr>
          <w:sz w:val="22"/>
        </w:rPr>
        <w:t xml:space="preserve"> con la membrana plasmática, vaciándose las moléculas de neurotransmisores dentro de la hendidura sináptica. Las moléculas se difunden de la célula presináptica por la hendidura y se unen a un receptor de membrana en la célula postsináptica. Esta unión origin</w:t>
      </w:r>
      <w:r w:rsidR="008E6A7B">
        <w:rPr>
          <w:sz w:val="22"/>
        </w:rPr>
        <w:t>a una serie de reacciones que generalmente produce que dentro de la neurona post sináptica se produzca un nuevo potencial de acción y un  impulso nervioso.</w:t>
      </w:r>
    </w:p>
    <w:p w:rsidR="00E00CD9" w:rsidRDefault="00E00CD9" w:rsidP="00E00CD9">
      <w:pPr>
        <w:jc w:val="both"/>
        <w:rPr>
          <w:sz w:val="22"/>
        </w:rPr>
      </w:pPr>
    </w:p>
    <w:p w:rsidR="00E00CD9" w:rsidRDefault="00E946FD" w:rsidP="00E00CD9">
      <w:pPr>
        <w:jc w:val="both"/>
        <w:rPr>
          <w:sz w:val="22"/>
        </w:rPr>
      </w:pPr>
      <w:r>
        <w:rPr>
          <w:noProof/>
          <w:sz w:val="22"/>
          <w:lang w:eastAsia="es-CL"/>
        </w:rPr>
        <w:drawing>
          <wp:anchor distT="0" distB="0" distL="114300" distR="114300" simplePos="0" relativeHeight="251667456" behindDoc="0" locked="0" layoutInCell="1" allowOverlap="1" wp14:anchorId="2A4FF160" wp14:editId="57EBA72C">
            <wp:simplePos x="0" y="0"/>
            <wp:positionH relativeFrom="column">
              <wp:posOffset>3059430</wp:posOffset>
            </wp:positionH>
            <wp:positionV relativeFrom="paragraph">
              <wp:posOffset>596900</wp:posOffset>
            </wp:positionV>
            <wp:extent cx="3237865" cy="1123950"/>
            <wp:effectExtent l="0" t="0" r="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7865" cy="11239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E00CD9">
        <w:rPr>
          <w:sz w:val="22"/>
        </w:rPr>
        <w:t xml:space="preserve">Después de su liberación, los neurotransmisores se eliminan rápidamente o son destruidos, deteniéndose sus efectos. Este es un momento de vital importancia para el control de las actividades del sistema nervioso. </w:t>
      </w:r>
      <w:r w:rsidR="00B51489">
        <w:rPr>
          <w:sz w:val="22"/>
        </w:rPr>
        <w:t xml:space="preserve">Ya que si los neurotransmisores quedan adheridos a los receptores de la neurona dichas neuronas no podrían transmitir </w:t>
      </w:r>
      <w:proofErr w:type="gramStart"/>
      <w:r w:rsidR="00B51489">
        <w:rPr>
          <w:sz w:val="22"/>
        </w:rPr>
        <w:t>mas</w:t>
      </w:r>
      <w:proofErr w:type="gramEnd"/>
      <w:r w:rsidR="00B51489">
        <w:rPr>
          <w:sz w:val="22"/>
        </w:rPr>
        <w:t xml:space="preserve"> impulsos nerviosos en el caso de ser necesario y el ser vivo no podría responder a los estímulos del medio.  </w:t>
      </w:r>
      <w:r w:rsidR="00E00CD9">
        <w:rPr>
          <w:sz w:val="22"/>
        </w:rPr>
        <w:t>Las moléculas se difunden lejos o pueden ser degradadas por enzimas específicas y los productos de descomposición pueden ser absorbidos de nuevo por las terminaciones de los axones para reciclarse.</w:t>
      </w:r>
    </w:p>
    <w:p w:rsidR="00E00CD9" w:rsidRDefault="00E00CD9" w:rsidP="00E00CD9">
      <w:pPr>
        <w:jc w:val="both"/>
        <w:rPr>
          <w:sz w:val="22"/>
        </w:rPr>
      </w:pPr>
    </w:p>
    <w:p w:rsidR="00B51489" w:rsidRPr="000A478E" w:rsidRDefault="00B51489" w:rsidP="00E00CD9">
      <w:pPr>
        <w:jc w:val="both"/>
        <w:rPr>
          <w:b/>
          <w:sz w:val="22"/>
        </w:rPr>
      </w:pPr>
      <w:r w:rsidRPr="000A478E">
        <w:rPr>
          <w:b/>
          <w:sz w:val="22"/>
        </w:rPr>
        <w:t xml:space="preserve">ACTIVIDADES: </w:t>
      </w:r>
    </w:p>
    <w:p w:rsidR="00B51489" w:rsidRDefault="00B51489" w:rsidP="00E00CD9">
      <w:pPr>
        <w:jc w:val="both"/>
        <w:rPr>
          <w:b/>
          <w:sz w:val="22"/>
        </w:rPr>
      </w:pPr>
    </w:p>
    <w:p w:rsidR="00B51489" w:rsidRPr="001842F8" w:rsidRDefault="00B51489" w:rsidP="00E00CD9">
      <w:pPr>
        <w:numPr>
          <w:ilvl w:val="0"/>
          <w:numId w:val="3"/>
        </w:numPr>
        <w:jc w:val="both"/>
        <w:rPr>
          <w:b/>
          <w:sz w:val="22"/>
        </w:rPr>
      </w:pPr>
      <w:r w:rsidRPr="001842F8">
        <w:rPr>
          <w:b/>
          <w:sz w:val="22"/>
        </w:rPr>
        <w:t>¿Qué es el impulso nervioso?</w:t>
      </w:r>
    </w:p>
    <w:p w:rsidR="00B51489" w:rsidRDefault="00B51489" w:rsidP="00B51489">
      <w:pPr>
        <w:jc w:val="both"/>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51489" w:rsidRPr="001842F8" w:rsidRDefault="00B51489" w:rsidP="00B51489">
      <w:pPr>
        <w:pStyle w:val="Prrafodelista"/>
        <w:numPr>
          <w:ilvl w:val="0"/>
          <w:numId w:val="3"/>
        </w:numPr>
        <w:jc w:val="both"/>
        <w:rPr>
          <w:b/>
          <w:sz w:val="22"/>
        </w:rPr>
      </w:pPr>
      <w:r w:rsidRPr="001842F8">
        <w:rPr>
          <w:b/>
          <w:sz w:val="22"/>
        </w:rPr>
        <w:t>¿Qué es la sinapsis?</w:t>
      </w:r>
    </w:p>
    <w:p w:rsidR="00B51489" w:rsidRDefault="00B51489" w:rsidP="00B51489">
      <w:pPr>
        <w:jc w:val="both"/>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w:t>
      </w:r>
    </w:p>
    <w:p w:rsidR="00B51489" w:rsidRDefault="00B51489" w:rsidP="00B51489">
      <w:pPr>
        <w:jc w:val="both"/>
        <w:rPr>
          <w:sz w:val="22"/>
        </w:rPr>
      </w:pPr>
    </w:p>
    <w:p w:rsidR="00B51489" w:rsidRPr="001842F8" w:rsidRDefault="00B51489" w:rsidP="00B51489">
      <w:pPr>
        <w:pStyle w:val="Prrafodelista"/>
        <w:numPr>
          <w:ilvl w:val="0"/>
          <w:numId w:val="3"/>
        </w:numPr>
        <w:jc w:val="both"/>
        <w:rPr>
          <w:b/>
          <w:sz w:val="22"/>
        </w:rPr>
      </w:pPr>
      <w:r w:rsidRPr="001842F8">
        <w:rPr>
          <w:b/>
          <w:sz w:val="22"/>
        </w:rPr>
        <w:t>¿Qué función cumple la sinapsis en las neuronas?</w:t>
      </w:r>
    </w:p>
    <w:p w:rsidR="00B51489" w:rsidRPr="00B51489" w:rsidRDefault="00B51489" w:rsidP="00B51489">
      <w:pPr>
        <w:jc w:val="both"/>
        <w:rPr>
          <w:sz w:val="22"/>
        </w:rPr>
      </w:pPr>
      <w:r w:rsidRPr="00B51489">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w:t>
      </w:r>
    </w:p>
    <w:p w:rsidR="001842F8" w:rsidRDefault="001842F8" w:rsidP="001842F8">
      <w:pPr>
        <w:ind w:left="360"/>
        <w:jc w:val="both"/>
        <w:rPr>
          <w:b/>
          <w:sz w:val="22"/>
        </w:rPr>
      </w:pPr>
    </w:p>
    <w:p w:rsidR="001842F8" w:rsidRDefault="001842F8" w:rsidP="001842F8">
      <w:pPr>
        <w:numPr>
          <w:ilvl w:val="0"/>
          <w:numId w:val="3"/>
        </w:numPr>
        <w:jc w:val="both"/>
        <w:rPr>
          <w:b/>
          <w:sz w:val="22"/>
        </w:rPr>
      </w:pPr>
      <w:r>
        <w:rPr>
          <w:b/>
          <w:sz w:val="22"/>
        </w:rPr>
        <w:t xml:space="preserve">Marca la alternativa según corresponda </w:t>
      </w:r>
      <w:r w:rsidRPr="00BD5342">
        <w:rPr>
          <w:b/>
          <w:sz w:val="22"/>
        </w:rPr>
        <w:t>¿Qué sucedería si los neurotransmisores permanecieran unidos a los receptores post</w:t>
      </w:r>
      <w:r>
        <w:rPr>
          <w:b/>
          <w:sz w:val="22"/>
        </w:rPr>
        <w:t>-</w:t>
      </w:r>
      <w:r w:rsidRPr="00BD5342">
        <w:rPr>
          <w:b/>
          <w:sz w:val="22"/>
        </w:rPr>
        <w:t>sinápticos indefinidamente sin liberarse</w:t>
      </w:r>
      <w:r>
        <w:rPr>
          <w:b/>
          <w:sz w:val="22"/>
        </w:rPr>
        <w:t>?</w:t>
      </w:r>
    </w:p>
    <w:p w:rsidR="001842F8" w:rsidRPr="00BD5342" w:rsidRDefault="001842F8" w:rsidP="001842F8">
      <w:pPr>
        <w:ind w:left="360"/>
        <w:jc w:val="both"/>
        <w:rPr>
          <w:b/>
          <w:sz w:val="22"/>
        </w:rPr>
      </w:pPr>
    </w:p>
    <w:p w:rsidR="001842F8" w:rsidRPr="00BD5342" w:rsidRDefault="001842F8" w:rsidP="001842F8">
      <w:pPr>
        <w:pStyle w:val="Prrafodelista"/>
        <w:numPr>
          <w:ilvl w:val="0"/>
          <w:numId w:val="8"/>
        </w:numPr>
        <w:jc w:val="both"/>
        <w:rPr>
          <w:sz w:val="22"/>
        </w:rPr>
      </w:pPr>
      <w:r>
        <w:rPr>
          <w:sz w:val="22"/>
        </w:rPr>
        <w:t>No se transmiten impulsos nerviosos.</w:t>
      </w:r>
      <w:r>
        <w:rPr>
          <w:sz w:val="22"/>
        </w:rPr>
        <w:t xml:space="preserve">    </w:t>
      </w:r>
      <w:r>
        <w:rPr>
          <w:sz w:val="22"/>
        </w:rPr>
        <w:t xml:space="preserve">                    </w:t>
      </w:r>
      <w:r>
        <w:rPr>
          <w:sz w:val="22"/>
        </w:rPr>
        <w:t>b)</w:t>
      </w:r>
      <w:r>
        <w:rPr>
          <w:sz w:val="22"/>
        </w:rPr>
        <w:t xml:space="preserve"> </w:t>
      </w:r>
      <w:r w:rsidR="00FF2A11">
        <w:rPr>
          <w:sz w:val="22"/>
        </w:rPr>
        <w:t>S</w:t>
      </w:r>
      <w:bookmarkStart w:id="0" w:name="_GoBack"/>
      <w:bookmarkEnd w:id="0"/>
      <w:r>
        <w:rPr>
          <w:sz w:val="22"/>
        </w:rPr>
        <w:t>e conduce el impulso de forma más rápida.</w:t>
      </w:r>
    </w:p>
    <w:p w:rsidR="00B51489" w:rsidRDefault="00B51489" w:rsidP="00B51489">
      <w:pPr>
        <w:jc w:val="both"/>
        <w:rPr>
          <w:sz w:val="22"/>
        </w:rPr>
      </w:pPr>
    </w:p>
    <w:p w:rsidR="00974220" w:rsidRDefault="00974220" w:rsidP="00B51489">
      <w:pPr>
        <w:jc w:val="both"/>
        <w:rPr>
          <w:sz w:val="22"/>
        </w:rPr>
      </w:pPr>
    </w:p>
    <w:sectPr w:rsidR="00974220" w:rsidSect="00E946FD">
      <w:pgSz w:w="12240" w:h="20160" w:code="5"/>
      <w:pgMar w:top="1440"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Fixedsys">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81581"/>
    <w:multiLevelType w:val="hybridMultilevel"/>
    <w:tmpl w:val="56BE2E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1A109C3"/>
    <w:multiLevelType w:val="hybridMultilevel"/>
    <w:tmpl w:val="019E78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335123C"/>
    <w:multiLevelType w:val="hybridMultilevel"/>
    <w:tmpl w:val="D714DB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363E32B3"/>
    <w:multiLevelType w:val="singleLevel"/>
    <w:tmpl w:val="821867B8"/>
    <w:lvl w:ilvl="0">
      <w:start w:val="1"/>
      <w:numFmt w:val="lowerLetter"/>
      <w:lvlText w:val="%1)"/>
      <w:lvlJc w:val="left"/>
      <w:pPr>
        <w:tabs>
          <w:tab w:val="num" w:pos="360"/>
        </w:tabs>
        <w:ind w:left="360" w:hanging="360"/>
      </w:pPr>
      <w:rPr>
        <w:rFonts w:hint="default"/>
      </w:rPr>
    </w:lvl>
  </w:abstractNum>
  <w:abstractNum w:abstractNumId="4">
    <w:nsid w:val="3F50256B"/>
    <w:multiLevelType w:val="singleLevel"/>
    <w:tmpl w:val="8FCAB726"/>
    <w:lvl w:ilvl="0">
      <w:start w:val="25"/>
      <w:numFmt w:val="bullet"/>
      <w:lvlText w:val=""/>
      <w:lvlJc w:val="left"/>
      <w:pPr>
        <w:tabs>
          <w:tab w:val="num" w:pos="360"/>
        </w:tabs>
        <w:ind w:left="360" w:hanging="360"/>
      </w:pPr>
      <w:rPr>
        <w:rFonts w:ascii="Monotype Sorts" w:hAnsi="Fixedsys" w:hint="default"/>
        <w:b w:val="0"/>
        <w:i w:val="0"/>
        <w:sz w:val="24"/>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5F4638B4"/>
    <w:multiLevelType w:val="singleLevel"/>
    <w:tmpl w:val="3662B45E"/>
    <w:lvl w:ilvl="0">
      <w:start w:val="1"/>
      <w:numFmt w:val="decimal"/>
      <w:lvlText w:val="%1."/>
      <w:lvlJc w:val="left"/>
      <w:pPr>
        <w:tabs>
          <w:tab w:val="num" w:pos="360"/>
        </w:tabs>
        <w:ind w:left="360" w:hanging="360"/>
      </w:pPr>
      <w:rPr>
        <w:rFonts w:ascii="Times New Roman" w:hAnsi="Times New Roman" w:hint="default"/>
        <w:b/>
        <w:i w:val="0"/>
        <w:sz w:val="22"/>
      </w:rPr>
    </w:lvl>
  </w:abstractNum>
  <w:abstractNum w:abstractNumId="6">
    <w:nsid w:val="6808415D"/>
    <w:multiLevelType w:val="singleLevel"/>
    <w:tmpl w:val="30FEE14E"/>
    <w:lvl w:ilvl="0">
      <w:start w:val="11"/>
      <w:numFmt w:val="bullet"/>
      <w:lvlText w:val=""/>
      <w:lvlJc w:val="left"/>
      <w:pPr>
        <w:tabs>
          <w:tab w:val="num" w:pos="360"/>
        </w:tabs>
        <w:ind w:left="360" w:hanging="360"/>
      </w:pPr>
      <w:rPr>
        <w:rFonts w:ascii="Wingdings" w:hAnsi="Wingdings" w:hint="default"/>
        <w:b/>
        <w:i w:val="0"/>
        <w:sz w:val="24"/>
      </w:rPr>
    </w:lvl>
  </w:abstractNum>
  <w:abstractNum w:abstractNumId="7">
    <w:nsid w:val="7682394B"/>
    <w:multiLevelType w:val="singleLevel"/>
    <w:tmpl w:val="8FCAB726"/>
    <w:lvl w:ilvl="0">
      <w:start w:val="25"/>
      <w:numFmt w:val="bullet"/>
      <w:lvlText w:val=""/>
      <w:lvlJc w:val="left"/>
      <w:pPr>
        <w:tabs>
          <w:tab w:val="num" w:pos="360"/>
        </w:tabs>
        <w:ind w:left="360" w:hanging="360"/>
      </w:pPr>
      <w:rPr>
        <w:rFonts w:ascii="Monotype Sorts" w:hAnsi="Fixedsys" w:hint="default"/>
        <w:b w:val="0"/>
        <w:i w:val="0"/>
        <w:sz w:val="24"/>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0"/>
  </w:num>
  <w:num w:numId="3">
    <w:abstractNumId w:val="5"/>
  </w:num>
  <w:num w:numId="4">
    <w:abstractNumId w:val="3"/>
  </w:num>
  <w:num w:numId="5">
    <w:abstractNumId w:val="6"/>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2F7"/>
    <w:rsid w:val="000A478E"/>
    <w:rsid w:val="000E007E"/>
    <w:rsid w:val="001842F8"/>
    <w:rsid w:val="008E6A7B"/>
    <w:rsid w:val="00974220"/>
    <w:rsid w:val="00AE02F7"/>
    <w:rsid w:val="00B51489"/>
    <w:rsid w:val="00B5410C"/>
    <w:rsid w:val="00B90812"/>
    <w:rsid w:val="00BE1F75"/>
    <w:rsid w:val="00C241CD"/>
    <w:rsid w:val="00E00CD9"/>
    <w:rsid w:val="00E74BE5"/>
    <w:rsid w:val="00E946FD"/>
    <w:rsid w:val="00EA1C52"/>
    <w:rsid w:val="00FF2A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2F7"/>
    <w:pPr>
      <w:spacing w:after="0" w:line="240" w:lineRule="auto"/>
    </w:pPr>
    <w:rPr>
      <w:rFonts w:ascii="Times New Roman" w:eastAsia="Times New Roman" w:hAnsi="Times New Roman" w:cs="Times New Roman"/>
      <w:sz w:val="24"/>
      <w:szCs w:val="24"/>
      <w:lang w:val="es-CL" w:eastAsia="es-ES"/>
    </w:rPr>
  </w:style>
  <w:style w:type="paragraph" w:styleId="Ttulo1">
    <w:name w:val="heading 1"/>
    <w:basedOn w:val="Normal"/>
    <w:next w:val="Normal"/>
    <w:link w:val="Ttulo1Car"/>
    <w:qFormat/>
    <w:rsid w:val="00E00CD9"/>
    <w:pPr>
      <w:keepNext/>
      <w:jc w:val="both"/>
      <w:outlineLvl w:val="0"/>
    </w:pPr>
    <w:rPr>
      <w:b/>
      <w:szCs w:val="20"/>
      <w:lang w:val="es-ES"/>
    </w:rPr>
  </w:style>
  <w:style w:type="paragraph" w:styleId="Ttulo2">
    <w:name w:val="heading 2"/>
    <w:basedOn w:val="Normal"/>
    <w:next w:val="Normal"/>
    <w:link w:val="Ttulo2Car"/>
    <w:qFormat/>
    <w:rsid w:val="00E00CD9"/>
    <w:pPr>
      <w:keepNext/>
      <w:jc w:val="both"/>
      <w:outlineLvl w:val="1"/>
    </w:pPr>
    <w:rPr>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AE02F7"/>
    <w:pPr>
      <w:spacing w:after="0" w:line="240" w:lineRule="auto"/>
    </w:pPr>
    <w:rPr>
      <w:lang w:val="es-CL"/>
    </w:rPr>
  </w:style>
  <w:style w:type="paragraph" w:styleId="Prrafodelista">
    <w:name w:val="List Paragraph"/>
    <w:basedOn w:val="Normal"/>
    <w:uiPriority w:val="34"/>
    <w:qFormat/>
    <w:rsid w:val="00AE02F7"/>
    <w:pPr>
      <w:ind w:left="720"/>
      <w:contextualSpacing/>
    </w:pPr>
  </w:style>
  <w:style w:type="character" w:customStyle="1" w:styleId="SinespaciadoCar">
    <w:name w:val="Sin espaciado Car"/>
    <w:link w:val="Sinespaciado"/>
    <w:uiPriority w:val="1"/>
    <w:rsid w:val="00AE02F7"/>
    <w:rPr>
      <w:lang w:val="es-CL"/>
    </w:rPr>
  </w:style>
  <w:style w:type="character" w:customStyle="1" w:styleId="Ttulo1Car">
    <w:name w:val="Título 1 Car"/>
    <w:basedOn w:val="Fuentedeprrafopredeter"/>
    <w:link w:val="Ttulo1"/>
    <w:rsid w:val="00E00CD9"/>
    <w:rPr>
      <w:rFonts w:ascii="Times New Roman" w:eastAsia="Times New Roman" w:hAnsi="Times New Roman" w:cs="Times New Roman"/>
      <w:b/>
      <w:sz w:val="24"/>
      <w:szCs w:val="20"/>
      <w:lang w:eastAsia="es-ES"/>
    </w:rPr>
  </w:style>
  <w:style w:type="character" w:customStyle="1" w:styleId="Ttulo2Car">
    <w:name w:val="Título 2 Car"/>
    <w:basedOn w:val="Fuentedeprrafopredeter"/>
    <w:link w:val="Ttulo2"/>
    <w:rsid w:val="00E00CD9"/>
    <w:rPr>
      <w:rFonts w:ascii="Times New Roman" w:eastAsia="Times New Roman" w:hAnsi="Times New Roman" w:cs="Times New Roman"/>
      <w:sz w:val="24"/>
      <w:szCs w:val="20"/>
      <w:lang w:eastAsia="es-ES"/>
    </w:rPr>
  </w:style>
  <w:style w:type="paragraph" w:styleId="Textodeglobo">
    <w:name w:val="Balloon Text"/>
    <w:basedOn w:val="Normal"/>
    <w:link w:val="TextodegloboCar"/>
    <w:uiPriority w:val="99"/>
    <w:semiHidden/>
    <w:unhideWhenUsed/>
    <w:rsid w:val="00E00CD9"/>
    <w:rPr>
      <w:rFonts w:ascii="Tahoma" w:hAnsi="Tahoma" w:cs="Tahoma"/>
      <w:sz w:val="16"/>
      <w:szCs w:val="16"/>
    </w:rPr>
  </w:style>
  <w:style w:type="character" w:customStyle="1" w:styleId="TextodegloboCar">
    <w:name w:val="Texto de globo Car"/>
    <w:basedOn w:val="Fuentedeprrafopredeter"/>
    <w:link w:val="Textodeglobo"/>
    <w:uiPriority w:val="99"/>
    <w:semiHidden/>
    <w:rsid w:val="00E00CD9"/>
    <w:rPr>
      <w:rFonts w:ascii="Tahoma" w:eastAsia="Times New Roman" w:hAnsi="Tahoma" w:cs="Tahoma"/>
      <w:sz w:val="16"/>
      <w:szCs w:val="16"/>
      <w:lang w:val="es-C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2F7"/>
    <w:pPr>
      <w:spacing w:after="0" w:line="240" w:lineRule="auto"/>
    </w:pPr>
    <w:rPr>
      <w:rFonts w:ascii="Times New Roman" w:eastAsia="Times New Roman" w:hAnsi="Times New Roman" w:cs="Times New Roman"/>
      <w:sz w:val="24"/>
      <w:szCs w:val="24"/>
      <w:lang w:val="es-CL" w:eastAsia="es-ES"/>
    </w:rPr>
  </w:style>
  <w:style w:type="paragraph" w:styleId="Ttulo1">
    <w:name w:val="heading 1"/>
    <w:basedOn w:val="Normal"/>
    <w:next w:val="Normal"/>
    <w:link w:val="Ttulo1Car"/>
    <w:qFormat/>
    <w:rsid w:val="00E00CD9"/>
    <w:pPr>
      <w:keepNext/>
      <w:jc w:val="both"/>
      <w:outlineLvl w:val="0"/>
    </w:pPr>
    <w:rPr>
      <w:b/>
      <w:szCs w:val="20"/>
      <w:lang w:val="es-ES"/>
    </w:rPr>
  </w:style>
  <w:style w:type="paragraph" w:styleId="Ttulo2">
    <w:name w:val="heading 2"/>
    <w:basedOn w:val="Normal"/>
    <w:next w:val="Normal"/>
    <w:link w:val="Ttulo2Car"/>
    <w:qFormat/>
    <w:rsid w:val="00E00CD9"/>
    <w:pPr>
      <w:keepNext/>
      <w:jc w:val="both"/>
      <w:outlineLvl w:val="1"/>
    </w:pPr>
    <w:rPr>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AE02F7"/>
    <w:pPr>
      <w:spacing w:after="0" w:line="240" w:lineRule="auto"/>
    </w:pPr>
    <w:rPr>
      <w:lang w:val="es-CL"/>
    </w:rPr>
  </w:style>
  <w:style w:type="paragraph" w:styleId="Prrafodelista">
    <w:name w:val="List Paragraph"/>
    <w:basedOn w:val="Normal"/>
    <w:uiPriority w:val="34"/>
    <w:qFormat/>
    <w:rsid w:val="00AE02F7"/>
    <w:pPr>
      <w:ind w:left="720"/>
      <w:contextualSpacing/>
    </w:pPr>
  </w:style>
  <w:style w:type="character" w:customStyle="1" w:styleId="SinespaciadoCar">
    <w:name w:val="Sin espaciado Car"/>
    <w:link w:val="Sinespaciado"/>
    <w:uiPriority w:val="1"/>
    <w:rsid w:val="00AE02F7"/>
    <w:rPr>
      <w:lang w:val="es-CL"/>
    </w:rPr>
  </w:style>
  <w:style w:type="character" w:customStyle="1" w:styleId="Ttulo1Car">
    <w:name w:val="Título 1 Car"/>
    <w:basedOn w:val="Fuentedeprrafopredeter"/>
    <w:link w:val="Ttulo1"/>
    <w:rsid w:val="00E00CD9"/>
    <w:rPr>
      <w:rFonts w:ascii="Times New Roman" w:eastAsia="Times New Roman" w:hAnsi="Times New Roman" w:cs="Times New Roman"/>
      <w:b/>
      <w:sz w:val="24"/>
      <w:szCs w:val="20"/>
      <w:lang w:eastAsia="es-ES"/>
    </w:rPr>
  </w:style>
  <w:style w:type="character" w:customStyle="1" w:styleId="Ttulo2Car">
    <w:name w:val="Título 2 Car"/>
    <w:basedOn w:val="Fuentedeprrafopredeter"/>
    <w:link w:val="Ttulo2"/>
    <w:rsid w:val="00E00CD9"/>
    <w:rPr>
      <w:rFonts w:ascii="Times New Roman" w:eastAsia="Times New Roman" w:hAnsi="Times New Roman" w:cs="Times New Roman"/>
      <w:sz w:val="24"/>
      <w:szCs w:val="20"/>
      <w:lang w:eastAsia="es-ES"/>
    </w:rPr>
  </w:style>
  <w:style w:type="paragraph" w:styleId="Textodeglobo">
    <w:name w:val="Balloon Text"/>
    <w:basedOn w:val="Normal"/>
    <w:link w:val="TextodegloboCar"/>
    <w:uiPriority w:val="99"/>
    <w:semiHidden/>
    <w:unhideWhenUsed/>
    <w:rsid w:val="00E00CD9"/>
    <w:rPr>
      <w:rFonts w:ascii="Tahoma" w:hAnsi="Tahoma" w:cs="Tahoma"/>
      <w:sz w:val="16"/>
      <w:szCs w:val="16"/>
    </w:rPr>
  </w:style>
  <w:style w:type="character" w:customStyle="1" w:styleId="TextodegloboCar">
    <w:name w:val="Texto de globo Car"/>
    <w:basedOn w:val="Fuentedeprrafopredeter"/>
    <w:link w:val="Textodeglobo"/>
    <w:uiPriority w:val="99"/>
    <w:semiHidden/>
    <w:rsid w:val="00E00CD9"/>
    <w:rPr>
      <w:rFonts w:ascii="Tahoma" w:eastAsia="Times New Roman" w:hAnsi="Tahoma" w:cs="Tahoma"/>
      <w:sz w:val="16"/>
      <w:szCs w:val="16"/>
      <w:lang w:val="es-C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869</Words>
  <Characters>4781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tilo lindemann</dc:creator>
  <cp:lastModifiedBy>Pc</cp:lastModifiedBy>
  <cp:revision>5</cp:revision>
  <dcterms:created xsi:type="dcterms:W3CDTF">2020-05-05T05:49:00Z</dcterms:created>
  <dcterms:modified xsi:type="dcterms:W3CDTF">2020-05-05T05:50:00Z</dcterms:modified>
</cp:coreProperties>
</file>