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5BA8" w14:textId="77777777" w:rsidR="00964725" w:rsidRPr="00A525EC" w:rsidRDefault="00477327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w:pict w14:anchorId="6382562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3.7pt;margin-top:-6.6pt;width:230.2pt;height:8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14:paraId="49D4AF64" w14:textId="77777777"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14:paraId="7F595A67" w14:textId="77777777" w:rsidR="00DC6430" w:rsidRPr="007E037B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E45F49">
                    <w:rPr>
                      <w:rFonts w:ascii="Calibri" w:hAnsi="Calibri"/>
                      <w:sz w:val="18"/>
                    </w:rPr>
                    <w:t>Historia</w:t>
                  </w:r>
                </w:p>
                <w:p w14:paraId="21EE21C6" w14:textId="77777777" w:rsidR="00DC6430" w:rsidRDefault="00E45F49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Profesor Luis Toro Cofré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  Programa de Integración Escolar  Jocelyn Llanos Santana</w:t>
                  </w:r>
                </w:p>
                <w:p w14:paraId="47926240" w14:textId="77777777" w:rsidR="00926F82" w:rsidRPr="00A6384D" w:rsidRDefault="00E45F4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Primer Año Medio</w:t>
                  </w:r>
                </w:p>
              </w:txbxContent>
            </v:textbox>
          </v:shape>
        </w:pic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2E84B692" w:rsidR="00863E77" w:rsidRDefault="00153CE0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N° </w:t>
      </w:r>
      <w:r w:rsidR="00CB1D18">
        <w:rPr>
          <w:rFonts w:asciiTheme="majorHAnsi" w:hAnsiTheme="majorHAnsi"/>
          <w:b/>
          <w:sz w:val="28"/>
          <w:szCs w:val="28"/>
          <w:lang w:val="es-ES"/>
        </w:rPr>
        <w:t>3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5E8F919A" w14:textId="4278BCEC" w:rsidR="00964725" w:rsidRDefault="007715B3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PROFUNDIZACION “</w:t>
      </w:r>
      <w:r w:rsidR="00FB5E47">
        <w:rPr>
          <w:rFonts w:asciiTheme="majorHAnsi" w:hAnsiTheme="majorHAnsi"/>
          <w:b/>
          <w:sz w:val="28"/>
          <w:szCs w:val="28"/>
          <w:lang w:val="es-ES"/>
        </w:rPr>
        <w:t>LA CONFORMACION DE LA NACION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  <w:lang w:val="es-ES"/>
        </w:rPr>
        <w:t>”</w:t>
      </w:r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 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2C7A348" w14:textId="77777777" w:rsidR="00863E77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FCFCC89" w14:textId="77777777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>OBJETIVO DE APRENDIZAJE (UNIDAD</w:t>
            </w:r>
            <w:r w:rsidR="000C189D" w:rsidRPr="000C189D">
              <w:rPr>
                <w:rFonts w:asciiTheme="majorHAnsi" w:hAnsiTheme="majorHAnsi"/>
                <w:b/>
              </w:rPr>
              <w:t xml:space="preserve"> N°1</w:t>
            </w:r>
            <w:r w:rsidRPr="000C189D">
              <w:rPr>
                <w:rFonts w:asciiTheme="majorHAnsi" w:hAnsiTheme="majorHAnsi"/>
                <w:b/>
              </w:rPr>
              <w:t>)</w:t>
            </w:r>
          </w:p>
          <w:p w14:paraId="51E67345" w14:textId="5397FDC5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E529A6">
              <w:rPr>
                <w:rFonts w:asciiTheme="majorHAnsi" w:hAnsiTheme="majorHAnsi"/>
                <w:b/>
              </w:rPr>
              <w:t xml:space="preserve">Comprender facciones políticas de 1823 - 1830 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4C2BC816" w:rsidR="00863E77" w:rsidRPr="00A43D19" w:rsidRDefault="00CB1D18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Reconocer facciones políticas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2FFCA8F4" w:rsidR="00863E77" w:rsidRPr="00A43D19" w:rsidRDefault="00CB1D18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Relacionar e identificar conceptos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3A053544" w:rsidR="00863E77" w:rsidRPr="005362F6" w:rsidRDefault="00CB1D18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Definir conceptos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77777777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1D6FEAA7" w14:textId="6DC7937E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7119D21" w14:textId="72B28C2B" w:rsidR="005A77F8" w:rsidRDefault="0047732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44E2B3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107.15pt;margin-top:317.35pt;width:36pt;height:45.75pt;flip:x;z-index:251682816" o:connectortype="straight" strokecolor="#ed7d31 [3205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540F4A7C">
          <v:shape id="_x0000_s1056" type="#_x0000_t32" style="position:absolute;margin-left:113.15pt;margin-top:299.35pt;width:37.5pt;height:0;flip:x;z-index:251681792" o:connectortype="straight" strokecolor="#ed7d31 [3205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239E890B">
          <v:rect id="_x0000_s1054" style="position:absolute;margin-left:-40.6pt;margin-top:363.85pt;width:156.75pt;height:80.25pt;z-index:251680768">
            <v:textbox>
              <w:txbxContent>
                <w:p w14:paraId="7C92D4E9" w14:textId="16EA81B0" w:rsidR="00107D8D" w:rsidRDefault="00107D8D">
                  <w:r w:rsidRPr="00107D8D">
                    <w:rPr>
                      <w:noProof/>
                      <w:lang w:eastAsia="es-CL"/>
                    </w:rPr>
                    <w:drawing>
                      <wp:inline distT="0" distB="0" distL="0" distR="0" wp14:anchorId="3D7DEAF2" wp14:editId="45BF97F0">
                        <wp:extent cx="1830705" cy="91440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3801" cy="920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5640207F">
          <v:rect id="_x0000_s1053" style="position:absolute;margin-left:-43.6pt;margin-top:235.6pt;width:159.75pt;height:111pt;z-index:251679744">
            <v:textbox>
              <w:txbxContent>
                <w:p w14:paraId="17DB2FB0" w14:textId="27C85444" w:rsidR="00107D8D" w:rsidRDefault="00107D8D">
                  <w:r w:rsidRPr="00107D8D">
                    <w:rPr>
                      <w:noProof/>
                      <w:lang w:eastAsia="es-CL"/>
                    </w:rPr>
                    <w:drawing>
                      <wp:inline distT="0" distB="0" distL="0" distR="0" wp14:anchorId="4B557B49" wp14:editId="40220CE5">
                        <wp:extent cx="1876425" cy="1295400"/>
                        <wp:effectExtent l="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425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6B74FA52">
          <v:shape id="_x0000_s1051" type="#_x0000_t32" style="position:absolute;margin-left:336.65pt;margin-top:315.85pt;width:33.75pt;height:0;z-index:251677696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4CCE84A3">
          <v:rect id="_x0000_s1043" style="position:absolute;margin-left:120.65pt;margin-top:217.6pt;width:230.7pt;height:243.95pt;z-index:251669504;mso-wrap-style:none" fillcolor="white [3201]" strokecolor="#70ad47 [3209]" strokeweight="1pt">
            <v:stroke dashstyle="dash"/>
            <v:shadow color="#868686"/>
            <v:textbox style="mso-fit-shape-to-text:t">
              <w:txbxContent>
                <w:p w14:paraId="79E94014" w14:textId="11E36E12" w:rsidR="00E529A6" w:rsidRDefault="00E529A6">
                  <w:r>
                    <w:rPr>
                      <w:noProof/>
                      <w:lang w:eastAsia="es-CL"/>
                    </w:rPr>
                    <w:drawing>
                      <wp:inline distT="0" distB="0" distL="0" distR="0" wp14:anchorId="23875D06" wp14:editId="489F34DB">
                        <wp:extent cx="2733675" cy="299430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9344" cy="30005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46C03836">
          <v:shape id="_x0000_s1050" type="#_x0000_t32" style="position:absolute;margin-left:323.9pt;margin-top:339.85pt;width:36.75pt;height:61.5pt;z-index:251676672" o:connectortype="straight" strokecolor="#ffc000 [3207]" strokeweight="2.5pt">
            <v:stroke endarrow="block"/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796CEB0C">
          <v:shape id="_x0000_s1049" type="#_x0000_t32" style="position:absolute;margin-left:323.15pt;margin-top:264.85pt;width:42pt;height:30pt;flip:y;z-index:251675648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39953D25">
          <v:rect id="_x0000_s1048" style="position:absolute;margin-left:361.4pt;margin-top:402.85pt;width:189.75pt;height:104.25pt;z-index:251674624">
            <v:textbox>
              <w:txbxContent>
                <w:p w14:paraId="49484F99" w14:textId="08322B42" w:rsidR="00AD75DF" w:rsidRDefault="00AD75DF">
                  <w:r w:rsidRPr="00AD75DF">
                    <w:rPr>
                      <w:noProof/>
                      <w:lang w:eastAsia="es-CL"/>
                    </w:rPr>
                    <w:drawing>
                      <wp:inline distT="0" distB="0" distL="0" distR="0" wp14:anchorId="07B23DB9" wp14:editId="05437E19">
                        <wp:extent cx="2217420" cy="1133475"/>
                        <wp:effectExtent l="0" t="0" r="0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67AD9307">
          <v:rect id="_x0000_s1047" style="position:absolute;margin-left:362.15pt;margin-top:311.35pt;width:183pt;height:84pt;z-index:251673600">
            <v:textbox>
              <w:txbxContent>
                <w:p w14:paraId="2A2F0B73" w14:textId="0188A74A" w:rsidR="00AD75DF" w:rsidRDefault="00AD75DF">
                  <w:r w:rsidRPr="00AD75DF">
                    <w:rPr>
                      <w:noProof/>
                      <w:lang w:eastAsia="es-CL"/>
                    </w:rPr>
                    <w:drawing>
                      <wp:inline distT="0" distB="0" distL="0" distR="0" wp14:anchorId="7286659F" wp14:editId="29D1595B">
                        <wp:extent cx="2131695" cy="952500"/>
                        <wp:effectExtent l="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1695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5C515F75">
          <v:rect id="_x0000_s1046" style="position:absolute;margin-left:359.9pt;margin-top:216.1pt;width:183pt;height:86.25pt;z-index:251672576">
            <v:textbox>
              <w:txbxContent>
                <w:p w14:paraId="58B434CE" w14:textId="7A86702B" w:rsidR="00AD75DF" w:rsidRDefault="00AD75DF">
                  <w:r w:rsidRPr="00AD75DF">
                    <w:rPr>
                      <w:noProof/>
                      <w:lang w:eastAsia="es-CL"/>
                    </w:rPr>
                    <w:drawing>
                      <wp:inline distT="0" distB="0" distL="0" distR="0" wp14:anchorId="128A2E1D" wp14:editId="59A9828E">
                        <wp:extent cx="2162175" cy="101854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7646" cy="1039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014F644C">
          <v:shape id="_x0000_s1045" type="#_x0000_t32" style="position:absolute;margin-left:118.4pt;margin-top:195.1pt;width:41.25pt;height:20.25pt;z-index:251671552" o:connectortype="straight" strokecolor="#70ad47 [3209]" strokeweight="2.5pt">
            <v:stroke endarrow="block"/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222AEDB8">
          <v:rect id="_x0000_s1044" style="position:absolute;margin-left:-7.6pt;margin-top:157.6pt;width:123.75pt;height:37.5pt;z-index:251670528" fillcolor="white [3201]" strokecolor="#70ad47 [3209]" strokeweight="2.5pt">
            <v:shadow color="#868686"/>
            <v:textbox>
              <w:txbxContent>
                <w:p w14:paraId="4F69094F" w14:textId="0837E144" w:rsidR="00AD75DF" w:rsidRDefault="00AD75DF">
                  <w:r>
                    <w:t>¿Cuáles fueron las facciones políticas?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179216A5">
          <v:shape id="_x0000_s1042" type="#_x0000_t32" style="position:absolute;margin-left:134.15pt;margin-top:111.1pt;width:28.5pt;height:.75pt;z-index:251668480" o:connectortype="straight">
            <v:stroke endarrow="block"/>
          </v:shape>
        </w:pict>
      </w:r>
      <w:r>
        <w:rPr>
          <w:rFonts w:asciiTheme="majorHAnsi" w:hAnsiTheme="majorHAnsi"/>
          <w:noProof/>
          <w:lang w:val="es-ES"/>
        </w:rPr>
        <w:pict w14:anchorId="79F762C6">
          <v:rect id="_x0000_s1041" style="position:absolute;margin-left:.65pt;margin-top:92.35pt;width:128.25pt;height:38.25pt;z-index:251667456" fillcolor="white [3201]" strokecolor="#70ad47 [3209]" strokeweight="2.5pt">
            <v:shadow color="#868686"/>
            <v:textbox>
              <w:txbxContent>
                <w:p w14:paraId="22953713" w14:textId="4F13F01A" w:rsidR="00E529A6" w:rsidRDefault="00E529A6">
                  <w:r>
                    <w:t>¿Por qué se produjeron la Facción Política?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3EE13F10">
          <v:rect id="_x0000_s1040" style="position:absolute;margin-left:166.4pt;margin-top:73.6pt;width:286.5pt;height:126pt;z-index:251666432" fillcolor="white [3201]" strokecolor="#70ad47 [3209]" strokeweight="1pt">
            <v:stroke dashstyle="dash"/>
            <v:shadow color="#868686"/>
            <v:textbox>
              <w:txbxContent>
                <w:p w14:paraId="623D256C" w14:textId="697DDA7A" w:rsidR="00E529A6" w:rsidRDefault="00E529A6">
                  <w:r w:rsidRPr="00E529A6">
                    <w:rPr>
                      <w:noProof/>
                      <w:lang w:eastAsia="es-CL"/>
                    </w:rPr>
                    <w:drawing>
                      <wp:inline distT="0" distB="0" distL="0" distR="0" wp14:anchorId="1C336EB0" wp14:editId="7710B200">
                        <wp:extent cx="3267075" cy="1425985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2767" cy="143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732459C7">
          <v:shape id="_x0000_s1039" type="#_x0000_t32" style="position:absolute;margin-left:158.9pt;margin-top:22.6pt;width:18.75pt;height:0;z-index:251665408" o:connectortype="straight">
            <v:stroke endarrow="block"/>
          </v:shape>
        </w:pict>
      </w:r>
      <w:r>
        <w:rPr>
          <w:rFonts w:asciiTheme="majorHAnsi" w:hAnsiTheme="majorHAnsi"/>
          <w:noProof/>
          <w:lang w:val="es-ES"/>
        </w:rPr>
        <w:pict w14:anchorId="19D68D5B">
          <v:rect id="_x0000_s1038" style="position:absolute;margin-left:186.9pt;margin-top:6.85pt;width:288.75pt;height:38.25pt;z-index:251664384" fillcolor="white [3201]" strokecolor="#70ad47 [3209]" strokeweight="2.5pt">
            <v:shadow color="#868686"/>
            <v:textbox>
              <w:txbxContent>
                <w:p w14:paraId="56F9A6D6" w14:textId="4D18AD9B" w:rsidR="00E529A6" w:rsidRDefault="00E529A6" w:rsidP="00E529A6">
                  <w:pPr>
                    <w:jc w:val="center"/>
                  </w:pPr>
                  <w:r>
                    <w:t>Es una opinión política establecida entre los años 1823 a 1830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62938318">
          <v:rect id="_x0000_s1037" style="position:absolute;margin-left:2.15pt;margin-top:5.35pt;width:153.75pt;height:38.25pt;z-index:251663360" fillcolor="white [3201]" strokecolor="#70ad47 [3209]" strokeweight="2.5pt">
            <v:shadow color="#868686"/>
            <v:textbox>
              <w:txbxContent>
                <w:p w14:paraId="50190F07" w14:textId="44FE32E4" w:rsidR="00E529A6" w:rsidRDefault="00E529A6" w:rsidP="00E529A6">
                  <w:pPr>
                    <w:jc w:val="center"/>
                  </w:pPr>
                  <w:r>
                    <w:t>¿Qué es una Facción Política?</w:t>
                  </w:r>
                </w:p>
              </w:txbxContent>
            </v:textbox>
          </v:rect>
        </w:pict>
      </w:r>
      <w:r w:rsidR="00107D8D">
        <w:rPr>
          <w:rFonts w:asciiTheme="majorHAnsi" w:hAnsiTheme="majorHAnsi"/>
          <w:lang w:val="es-ES"/>
        </w:rPr>
        <w:t>g</w:t>
      </w:r>
    </w:p>
    <w:p w14:paraId="46B84941" w14:textId="26DF115D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6A9F2F4" w14:textId="50DA5022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2410BDB" w14:textId="7470B2C9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287CE3F" w14:textId="4EFFF8DD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CFB160B" w14:textId="5789831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176835C" w14:textId="4A9A4C3E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C6BCEFA" w14:textId="6EF0083C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978E794" w14:textId="7E58BCF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D55D294" w14:textId="507C4E02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BC97F30" w14:textId="0C2133D3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0CDE1E4" w14:textId="255FE988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B8ECA10" w14:textId="5FEAC8D6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D27B1DA" w14:textId="06DED88F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E2689B1" w14:textId="177D176E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4F89F6B" w14:textId="41089826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1C1C033" w14:textId="00F72891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4DBF375" w14:textId="2517A37F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E7F739" w14:textId="5C040AC1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21D636C" w14:textId="5C7BE52C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813B901" w14:textId="47AD240B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84C9B2D" w14:textId="0DE9FDBE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4B8272E" w14:textId="07C402A8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5A68C93" w14:textId="616B96F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78AE747" w14:textId="26D78A6D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5E64659" w14:textId="5E259A80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3A4F5FE" w14:textId="4A7DF4C7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D245886" w14:textId="5664EB8A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8ACE552" w14:textId="1BE672FA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2D5A1C8" w14:textId="08AC6202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8388D04" w14:textId="0C86A55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48136F2" w14:textId="62C864FA" w:rsidR="00107D8D" w:rsidRDefault="0047732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3CD6B3A5">
          <v:shape id="_x0000_s1060" type="#_x0000_t32" style="position:absolute;margin-left:233.15pt;margin-top:6.5pt;width:39.75pt;height:1in;flip:x;z-index:251685888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3DDC377C">
          <v:shape id="_x0000_s1059" type="#_x0000_t32" style="position:absolute;margin-left:152.9pt;margin-top:5.75pt;width:38.25pt;height:75pt;z-index:251684864" o:connectortype="straight" strokecolor="#ed7d31 [3205]" strokeweight="2.5pt">
            <v:shadow color="#868686"/>
          </v:shape>
        </w:pict>
      </w:r>
    </w:p>
    <w:p w14:paraId="1E810E36" w14:textId="580AE79C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5643C24" w14:textId="6163FD3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3F5A2B5" w14:textId="116FEC66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DCCB516" w14:textId="774DA935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49ED0AF" w14:textId="79614538" w:rsidR="00107D8D" w:rsidRDefault="0047732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24EECD38">
          <v:rect id="_x0000_s1058" style="position:absolute;margin-left:82.4pt;margin-top:6.75pt;width:263.25pt;height:119.25pt;z-index:251683840" fillcolor="white [3201]" strokecolor="#70ad47 [3209]" strokeweight="2.5pt">
            <v:shadow color="#868686"/>
            <v:textbox>
              <w:txbxContent>
                <w:p w14:paraId="7843AAE4" w14:textId="1FC6A060" w:rsidR="00107D8D" w:rsidRDefault="00107D8D">
                  <w:r w:rsidRPr="00107D8D">
                    <w:rPr>
                      <w:noProof/>
                      <w:lang w:eastAsia="es-CL"/>
                    </w:rPr>
                    <w:drawing>
                      <wp:inline distT="0" distB="0" distL="0" distR="0" wp14:anchorId="220347F6" wp14:editId="72EC6DF9">
                        <wp:extent cx="3333750" cy="1476375"/>
                        <wp:effectExtent l="0" t="0" r="0" b="9525"/>
                        <wp:docPr id="20" name="Imagen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3750" cy="147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6CF0639" w14:textId="6F2E7193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3C80F6F" w14:textId="0D04F90F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2D35EDD" w14:textId="51EAF06B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D161230" w14:textId="12C482B3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7D6B68A" w14:textId="232597BD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43AEBB3" w14:textId="13711B28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52B7B03" w14:textId="3CD170AA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lastRenderedPageBreak/>
        <w:t>Actividad</w:t>
      </w:r>
      <w:r w:rsidR="008A0F54">
        <w:rPr>
          <w:rFonts w:asciiTheme="majorHAnsi" w:hAnsiTheme="majorHAnsi"/>
          <w:lang w:val="es-ES"/>
        </w:rPr>
        <w:t xml:space="preserve"> n ° 1 </w:t>
      </w:r>
      <w:r>
        <w:rPr>
          <w:rFonts w:asciiTheme="majorHAnsi" w:hAnsiTheme="majorHAnsi"/>
          <w:lang w:val="es-ES"/>
        </w:rPr>
        <w:t>:</w:t>
      </w:r>
    </w:p>
    <w:p w14:paraId="50D15CB9" w14:textId="0CD0BA2D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Según la información dada relaciona los siguientes conceptos</w:t>
      </w:r>
      <w:r w:rsidR="008A0F54">
        <w:rPr>
          <w:rFonts w:asciiTheme="majorHAnsi" w:hAnsiTheme="majorHAnsi"/>
          <w:lang w:val="es-ES"/>
        </w:rPr>
        <w:t xml:space="preserve"> ubicado el numero que corresponda a cada definición</w:t>
      </w:r>
    </w:p>
    <w:p w14:paraId="0F7990DA" w14:textId="77777777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E9A958E" w14:textId="4B684054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tbl>
      <w:tblPr>
        <w:tblStyle w:val="Tablaconcuadrcula"/>
        <w:tblpPr w:leftFromText="141" w:rightFromText="141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107D8D" w14:paraId="495B801E" w14:textId="77777777" w:rsidTr="008A0F54">
        <w:tc>
          <w:tcPr>
            <w:tcW w:w="5172" w:type="dxa"/>
            <w:shd w:val="clear" w:color="auto" w:fill="C45911" w:themeFill="accent2" w:themeFillShade="BF"/>
          </w:tcPr>
          <w:p w14:paraId="0003FCD7" w14:textId="77777777" w:rsidR="00107D8D" w:rsidRDefault="00107D8D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</w:p>
          <w:p w14:paraId="53186DEE" w14:textId="38702024" w:rsidR="00107D8D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Columna A</w:t>
            </w:r>
          </w:p>
        </w:tc>
        <w:tc>
          <w:tcPr>
            <w:tcW w:w="5173" w:type="dxa"/>
            <w:shd w:val="clear" w:color="auto" w:fill="C45911" w:themeFill="accent2" w:themeFillShade="BF"/>
          </w:tcPr>
          <w:p w14:paraId="1A15D86E" w14:textId="77777777" w:rsidR="00107D8D" w:rsidRDefault="00107D8D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</w:p>
          <w:p w14:paraId="6B3E1FEC" w14:textId="24C2D42D" w:rsidR="008A0F54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Columna B</w:t>
            </w:r>
          </w:p>
        </w:tc>
      </w:tr>
      <w:tr w:rsidR="008A0F54" w14:paraId="50CDB2F0" w14:textId="77777777" w:rsidTr="008A0F54">
        <w:tc>
          <w:tcPr>
            <w:tcW w:w="5172" w:type="dxa"/>
          </w:tcPr>
          <w:p w14:paraId="54EBC209" w14:textId="77777777" w:rsidR="008A0F54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</w:p>
          <w:p w14:paraId="0A246CCB" w14:textId="69015F61" w:rsidR="008A0F54" w:rsidRPr="008A0F54" w:rsidRDefault="008A0F54" w:rsidP="008A0F54">
            <w:pPr>
              <w:pStyle w:val="Prrafodelista"/>
              <w:numPr>
                <w:ilvl w:val="0"/>
                <w:numId w:val="7"/>
              </w:num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8A0F54">
              <w:rPr>
                <w:rFonts w:asciiTheme="majorHAnsi" w:hAnsiTheme="majorHAnsi"/>
                <w:lang w:val="es-ES"/>
              </w:rPr>
              <w:t xml:space="preserve">Facción Política </w:t>
            </w:r>
          </w:p>
        </w:tc>
        <w:tc>
          <w:tcPr>
            <w:tcW w:w="5173" w:type="dxa"/>
          </w:tcPr>
          <w:p w14:paraId="41E73D8C" w14:textId="77777777" w:rsidR="008A0F54" w:rsidRDefault="00477327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noProof/>
                <w:lang w:val="es-ES"/>
              </w:rPr>
              <w:pict w14:anchorId="31C731C9">
                <v:shape id="_x0000_s1061" type="#_x0000_t32" style="position:absolute;margin-left:-3.7pt;margin-top:16.85pt;width:19.5pt;height:0;z-index:251686912;mso-position-horizontal-relative:text;mso-position-vertical-relative:text" o:connectortype="straight"/>
              </w:pict>
            </w:r>
            <w:r w:rsidR="008A0F54">
              <w:rPr>
                <w:rFonts w:asciiTheme="majorHAnsi" w:hAnsiTheme="majorHAnsi"/>
                <w:lang w:val="es-ES"/>
              </w:rPr>
              <w:t xml:space="preserve">          </w:t>
            </w:r>
          </w:p>
          <w:p w14:paraId="326E6962" w14:textId="1A0792C9" w:rsidR="008A0F54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        Fuerte y autoritario, poder político centralizado</w:t>
            </w:r>
          </w:p>
        </w:tc>
      </w:tr>
      <w:tr w:rsidR="00107D8D" w14:paraId="0A38115F" w14:textId="77777777" w:rsidTr="008A0F54">
        <w:tc>
          <w:tcPr>
            <w:tcW w:w="5172" w:type="dxa"/>
          </w:tcPr>
          <w:p w14:paraId="18CA4F5F" w14:textId="77777777" w:rsidR="00107D8D" w:rsidRDefault="00107D8D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</w:p>
          <w:p w14:paraId="564EE194" w14:textId="11603E1B" w:rsidR="00107D8D" w:rsidRPr="008A0F54" w:rsidRDefault="00107D8D" w:rsidP="008A0F54">
            <w:pPr>
              <w:pStyle w:val="Prrafodelista"/>
              <w:numPr>
                <w:ilvl w:val="0"/>
                <w:numId w:val="7"/>
              </w:num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8A0F54">
              <w:rPr>
                <w:rFonts w:asciiTheme="majorHAnsi" w:hAnsiTheme="majorHAnsi"/>
                <w:lang w:val="es-ES"/>
              </w:rPr>
              <w:t>Gobierno Conservadores</w:t>
            </w:r>
          </w:p>
        </w:tc>
        <w:tc>
          <w:tcPr>
            <w:tcW w:w="5173" w:type="dxa"/>
          </w:tcPr>
          <w:p w14:paraId="34982210" w14:textId="77777777" w:rsidR="00107D8D" w:rsidRDefault="00477327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noProof/>
                <w:lang w:val="es-ES"/>
              </w:rPr>
              <w:pict w14:anchorId="0B5CA2F5">
                <v:shape id="_x0000_s1064" type="#_x0000_t32" style="position:absolute;margin-left:-5.2pt;margin-top:15pt;width:20.25pt;height:0;z-index:251689984;mso-position-horizontal-relative:text;mso-position-vertical-relative:text" o:connectortype="straight"/>
              </w:pict>
            </w:r>
            <w:r w:rsidR="008A0F54">
              <w:rPr>
                <w:rFonts w:asciiTheme="majorHAnsi" w:hAnsiTheme="majorHAnsi"/>
                <w:lang w:val="es-ES"/>
              </w:rPr>
              <w:t xml:space="preserve">          </w:t>
            </w:r>
          </w:p>
          <w:p w14:paraId="2B30CD13" w14:textId="33440E0F" w:rsidR="008A0F54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        Opinión Política </w:t>
            </w:r>
          </w:p>
        </w:tc>
      </w:tr>
      <w:tr w:rsidR="00107D8D" w14:paraId="581E3EF0" w14:textId="77777777" w:rsidTr="008A0F54">
        <w:tc>
          <w:tcPr>
            <w:tcW w:w="5172" w:type="dxa"/>
          </w:tcPr>
          <w:p w14:paraId="43BF5C8E" w14:textId="77777777" w:rsidR="00107D8D" w:rsidRDefault="00107D8D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</w:p>
          <w:p w14:paraId="23FF1738" w14:textId="07B27E42" w:rsidR="00107D8D" w:rsidRPr="008A0F54" w:rsidRDefault="00107D8D" w:rsidP="008A0F54">
            <w:pPr>
              <w:pStyle w:val="Prrafodelista"/>
              <w:numPr>
                <w:ilvl w:val="0"/>
                <w:numId w:val="7"/>
              </w:num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8A0F54">
              <w:rPr>
                <w:rFonts w:asciiTheme="majorHAnsi" w:hAnsiTheme="majorHAnsi"/>
                <w:lang w:val="es-ES"/>
              </w:rPr>
              <w:t>Gobiernos Liberales</w:t>
            </w:r>
          </w:p>
        </w:tc>
        <w:tc>
          <w:tcPr>
            <w:tcW w:w="5173" w:type="dxa"/>
          </w:tcPr>
          <w:p w14:paraId="3E3EE6D2" w14:textId="77777777" w:rsidR="00107D8D" w:rsidRDefault="00477327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noProof/>
                <w:lang w:val="es-ES"/>
              </w:rPr>
              <w:pict w14:anchorId="1A4DFAD7">
                <v:shape id="_x0000_s1063" type="#_x0000_t32" style="position:absolute;margin-left:-5.2pt;margin-top:16.15pt;width:24pt;height:0;z-index:251688960;mso-position-horizontal-relative:text;mso-position-vertical-relative:text" o:connectortype="straight"/>
              </w:pict>
            </w:r>
            <w:r w:rsidR="008A0F54">
              <w:rPr>
                <w:rFonts w:asciiTheme="majorHAnsi" w:hAnsiTheme="majorHAnsi"/>
                <w:lang w:val="es-ES"/>
              </w:rPr>
              <w:t xml:space="preserve">        </w:t>
            </w:r>
          </w:p>
          <w:p w14:paraId="0C2A918B" w14:textId="77F3FF6C" w:rsidR="008A0F54" w:rsidRDefault="008A0F54" w:rsidP="008A0F54">
            <w:p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           Mayor autonomía, disminución del poder de las iglesias sobre el estado.</w:t>
            </w:r>
          </w:p>
        </w:tc>
      </w:tr>
    </w:tbl>
    <w:p w14:paraId="7978A4E3" w14:textId="77777777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7B83A57" w14:textId="01A3002A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549F597" w14:textId="3810372B" w:rsidR="00107D8D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 ° 2</w:t>
      </w:r>
    </w:p>
    <w:p w14:paraId="1103B6E5" w14:textId="77777777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Contesta las siguientes preguntas según la información leída</w:t>
      </w:r>
    </w:p>
    <w:p w14:paraId="5BAFEE0C" w14:textId="77777777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B07B44E" w14:textId="69E39811" w:rsidR="008A0F54" w:rsidRPr="008A0F54" w:rsidRDefault="008A0F54" w:rsidP="008A0F54">
      <w:pPr>
        <w:pStyle w:val="Prrafodelista"/>
        <w:numPr>
          <w:ilvl w:val="0"/>
          <w:numId w:val="8"/>
        </w:numPr>
        <w:tabs>
          <w:tab w:val="left" w:pos="1938"/>
        </w:tabs>
        <w:rPr>
          <w:rFonts w:asciiTheme="majorHAnsi" w:hAnsiTheme="majorHAnsi"/>
          <w:lang w:val="es-ES"/>
        </w:rPr>
      </w:pPr>
      <w:r w:rsidRPr="008A0F54">
        <w:rPr>
          <w:rFonts w:asciiTheme="majorHAnsi" w:hAnsiTheme="majorHAnsi"/>
          <w:lang w:val="es-ES"/>
        </w:rPr>
        <w:t xml:space="preserve">¿Por qué se produjeron las facciones políticas? </w:t>
      </w:r>
    </w:p>
    <w:p w14:paraId="10ED9209" w14:textId="77777777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779AA0D4" w14:textId="45C39A97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</w:t>
      </w:r>
    </w:p>
    <w:p w14:paraId="7C0E632D" w14:textId="4EFFAAC2" w:rsidR="008A0F54" w:rsidRDefault="008A0F5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146C698" w14:textId="65CDE582" w:rsidR="008A0F54" w:rsidRDefault="00CB1D18" w:rsidP="008A0F54">
      <w:pPr>
        <w:pStyle w:val="Prrafodelista"/>
        <w:numPr>
          <w:ilvl w:val="0"/>
          <w:numId w:val="8"/>
        </w:num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¿Las facciones políticas pertenecían a algún partido político? </w:t>
      </w:r>
    </w:p>
    <w:p w14:paraId="26EA9F9E" w14:textId="2B20FB95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B603AF4" w14:textId="123F409F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1F9ED03B" w14:textId="2AA73151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B1BA7A5" w14:textId="2C3BF253" w:rsidR="00CB1D18" w:rsidRDefault="00CB1D18" w:rsidP="00CB1D18">
      <w:pPr>
        <w:pStyle w:val="Prrafodelista"/>
        <w:numPr>
          <w:ilvl w:val="0"/>
          <w:numId w:val="8"/>
        </w:num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Define las siguientes facciones políticas: </w:t>
      </w:r>
    </w:p>
    <w:p w14:paraId="12CC193F" w14:textId="330884E9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8DFADB1" w14:textId="4E8D0A08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Pelucunes: </w:t>
      </w:r>
    </w:p>
    <w:p w14:paraId="13C6B558" w14:textId="74140593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A061CF" w14:textId="14D4F7DA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78145DD" w14:textId="5413FE67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Pipiolos:</w:t>
      </w:r>
    </w:p>
    <w:p w14:paraId="303F5AD9" w14:textId="52344F15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F4DDAC3" w14:textId="08CE2EBB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8E35EC6" w14:textId="3BCAA728" w:rsid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Federalistas: </w:t>
      </w:r>
    </w:p>
    <w:p w14:paraId="687B6ACB" w14:textId="749282A9" w:rsidR="00CB1D18" w:rsidRPr="00CB1D18" w:rsidRDefault="00CB1D18" w:rsidP="00CB1D18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B3EF4A" w14:textId="53EFA8BF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C299070" w14:textId="77777777" w:rsidR="00107D8D" w:rsidRDefault="00107D8D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sectPr w:rsidR="00107D8D" w:rsidSect="00C4770A">
      <w:footerReference w:type="default" r:id="rId17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0EDA" w14:textId="77777777" w:rsidR="00477327" w:rsidRDefault="00477327" w:rsidP="00D11670">
      <w:r>
        <w:separator/>
      </w:r>
    </w:p>
  </w:endnote>
  <w:endnote w:type="continuationSeparator" w:id="0">
    <w:p w14:paraId="6C846445" w14:textId="77777777" w:rsidR="00477327" w:rsidRDefault="00477327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FB5E47" w:rsidRPr="00FB5E47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AFB8" w14:textId="77777777" w:rsidR="00477327" w:rsidRDefault="00477327" w:rsidP="00D11670">
      <w:r>
        <w:separator/>
      </w:r>
    </w:p>
  </w:footnote>
  <w:footnote w:type="continuationSeparator" w:id="0">
    <w:p w14:paraId="1CB39687" w14:textId="77777777" w:rsidR="00477327" w:rsidRDefault="00477327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77327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5E47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45"/>
        <o:r id="V:Rule3" type="connector" idref="#_x0000_s1042"/>
        <o:r id="V:Rule4" type="connector" idref="#_x0000_s1056"/>
        <o:r id="V:Rule5" type="connector" idref="#_x0000_s1051"/>
        <o:r id="V:Rule6" type="connector" idref="#_x0000_s1049"/>
        <o:r id="V:Rule7" type="connector" idref="#_x0000_s1050"/>
        <o:r id="V:Rule8" type="connector" idref="#_x0000_s1060"/>
        <o:r id="V:Rule9" type="connector" idref="#_x0000_s1061"/>
        <o:r id="V:Rule10" type="connector" idref="#_x0000_s1064"/>
        <o:r id="V:Rule11" type="connector" idref="#_x0000_s1063"/>
        <o:r id="V:Rule12" type="connector" idref="#_x0000_s1057"/>
        <o:r id="V:Rule13" type="connector" idref="#_x0000_s1059"/>
      </o:rules>
    </o:shapelayout>
  </w:shapeDefaults>
  <w:decimalSymbol w:val=","/>
  <w:listSeparator w:val=","/>
  <w14:docId w14:val="6E2A40C5"/>
  <w15:docId w15:val="{143C8520-2F17-42FD-8970-1AB86BD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D38C94-6056-4D7B-8F60-56BA5507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90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Pedro de Valdivia</cp:lastModifiedBy>
  <cp:revision>7</cp:revision>
  <dcterms:created xsi:type="dcterms:W3CDTF">2020-03-18T20:42:00Z</dcterms:created>
  <dcterms:modified xsi:type="dcterms:W3CDTF">2020-05-06T05:10:00Z</dcterms:modified>
</cp:coreProperties>
</file>