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59" w:rsidRDefault="00DB0A59" w:rsidP="00716059">
      <w:pPr>
        <w:rPr>
          <w:sz w:val="14"/>
          <w:szCs w:val="1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5F8C7" wp14:editId="5A65A93B">
                <wp:simplePos x="0" y="0"/>
                <wp:positionH relativeFrom="column">
                  <wp:posOffset>447675</wp:posOffset>
                </wp:positionH>
                <wp:positionV relativeFrom="paragraph">
                  <wp:posOffset>-361950</wp:posOffset>
                </wp:positionV>
                <wp:extent cx="3133725" cy="9525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E7C27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Lengua y Literatura </w:t>
                            </w:r>
                          </w:p>
                          <w:p w:rsidR="00716059" w:rsidRDefault="00CE7C27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DB0A59" w:rsidRDefault="00DB0A59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:rsidR="00DB0A59" w:rsidRDefault="00DB0A59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Rayen Romann</w:t>
                            </w:r>
                          </w:p>
                          <w:p w:rsidR="00716059" w:rsidRDefault="0017139F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5.25pt;margin-top:-28.5pt;width:246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" filled="f" stroked="f">
                <v:textbox>
                  <w:txbxContent>
                    <w:p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E7C27">
                        <w:rPr>
                          <w:rFonts w:ascii="Calibri" w:hAnsi="Calibri"/>
                          <w:sz w:val="18"/>
                        </w:rPr>
                        <w:t xml:space="preserve">artamento de Lengua y Literatura </w:t>
                      </w:r>
                    </w:p>
                    <w:p w:rsidR="00716059" w:rsidRDefault="00CE7C27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DB0A59" w:rsidRDefault="00DB0A59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:rsidR="00DB0A59" w:rsidRDefault="00DB0A59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Rayen Romann</w:t>
                      </w:r>
                    </w:p>
                    <w:p w:rsidR="00716059" w:rsidRDefault="0017139F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8°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5D3639F6" wp14:editId="045A8250">
            <wp:simplePos x="0" y="0"/>
            <wp:positionH relativeFrom="column">
              <wp:posOffset>-240030</wp:posOffset>
            </wp:positionH>
            <wp:positionV relativeFrom="paragraph">
              <wp:posOffset>-361950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059" w:rsidRDefault="00716059" w:rsidP="00716059">
      <w:pPr>
        <w:rPr>
          <w:sz w:val="28"/>
        </w:rPr>
      </w:pPr>
    </w:p>
    <w:p w:rsidR="00716059" w:rsidRDefault="00716059" w:rsidP="00716059">
      <w:pPr>
        <w:rPr>
          <w:sz w:val="28"/>
        </w:rPr>
      </w:pPr>
    </w:p>
    <w:p w:rsidR="00716059" w:rsidRDefault="00716059" w:rsidP="00CE7C27">
      <w:pPr>
        <w:rPr>
          <w:rFonts w:asciiTheme="majorHAnsi" w:hAnsiTheme="majorHAnsi"/>
          <w:b/>
          <w:sz w:val="28"/>
          <w:szCs w:val="28"/>
        </w:rPr>
      </w:pPr>
    </w:p>
    <w:p w:rsidR="00716059" w:rsidRDefault="00257ABA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3 </w:t>
      </w:r>
      <w:r w:rsidR="00AD0C1E">
        <w:rPr>
          <w:rFonts w:asciiTheme="majorHAnsi" w:hAnsiTheme="majorHAnsi"/>
          <w:b/>
          <w:sz w:val="28"/>
          <w:szCs w:val="28"/>
          <w:lang w:val="es-ES"/>
        </w:rPr>
        <w:t xml:space="preserve">INVESTIGAR </w:t>
      </w:r>
    </w:p>
    <w:p w:rsidR="00716059" w:rsidRDefault="00CE7C27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LENGUA Y LITERATURA </w:t>
      </w:r>
    </w:p>
    <w:p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103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291"/>
        <w:gridCol w:w="98"/>
        <w:gridCol w:w="1804"/>
        <w:gridCol w:w="2904"/>
        <w:gridCol w:w="1556"/>
      </w:tblGrid>
      <w:tr w:rsidR="00716059" w:rsidTr="00D406B4">
        <w:trPr>
          <w:trHeight w:val="41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9" w:rsidRDefault="00716059" w:rsidP="00D406B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:rsidTr="00D406B4">
        <w:trPr>
          <w:trHeight w:hRule="exact" w:val="723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23249E" w:rsidP="00D406B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9E" w:rsidRDefault="00716059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DE </w:t>
            </w:r>
          </w:p>
          <w:p w:rsidR="00716059" w:rsidRDefault="00716059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ENTREGA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CC1DB4" w:rsidP="00D406B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06 DE ABRIL DEL 2020  </w:t>
            </w:r>
          </w:p>
        </w:tc>
      </w:tr>
      <w:tr w:rsidR="009B71FD" w:rsidTr="00D406B4">
        <w:trPr>
          <w:trHeight w:val="251"/>
        </w:trPr>
        <w:tc>
          <w:tcPr>
            <w:tcW w:w="3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Default="009B71FD" w:rsidP="00D406B4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9B71FD" w:rsidRDefault="009B71FD" w:rsidP="00D406B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9B71FD" w:rsidRDefault="009B71FD" w:rsidP="00D406B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>
              <w:t>OA 2: Reflexionar sobre las diferentes dimensiones de la experiencia humana, propia y ajena.</w:t>
            </w:r>
          </w:p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</w:pPr>
            <w:r w:rsidRPr="00E949ED">
              <w:t>OA Nº</w:t>
            </w:r>
            <w:r w:rsidRPr="00DB0A59">
              <w:t xml:space="preserve"> 25 Realizar investigaciones sobre diversos temas para complementar sus lecturas.</w:t>
            </w:r>
          </w:p>
          <w:p w:rsidR="009B71FD" w:rsidRPr="00DB0A59" w:rsidRDefault="009B71FD" w:rsidP="00D406B4">
            <w:pPr>
              <w:pStyle w:val="Sinespaciado"/>
              <w:spacing w:line="256" w:lineRule="auto"/>
              <w:ind w:left="360"/>
              <w:rPr>
                <w:rFonts w:asciiTheme="majorHAnsi" w:hAnsiTheme="majorHAnsi"/>
              </w:rPr>
            </w:pPr>
          </w:p>
          <w:p w:rsidR="009B71FD" w:rsidRPr="00DB0A59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FD" w:rsidRPr="00195823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9B71FD" w:rsidRPr="00195823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FD" w:rsidRPr="00195823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9B71FD" w:rsidTr="00D406B4">
        <w:trPr>
          <w:trHeight w:val="255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Default="009B71FD" w:rsidP="00D406B4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23249E">
              <w:rPr>
                <w:rFonts w:asciiTheme="majorHAnsi" w:hAnsiTheme="majorHAnsi"/>
                <w:sz w:val="20"/>
              </w:rPr>
              <w:t>I</w:t>
            </w:r>
            <w:r>
              <w:rPr>
                <w:rFonts w:asciiTheme="majorHAnsi" w:hAnsiTheme="majorHAnsi"/>
                <w:sz w:val="20"/>
              </w:rPr>
              <w:t>NVESTIGAR SOBRE DIVERSOS DISTINTAS EPOPEYAS</w:t>
            </w:r>
            <w:r w:rsidRPr="0023249E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253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DB0A59">
              <w:rPr>
                <w:rFonts w:asciiTheme="majorHAnsi" w:hAnsiTheme="majorHAnsi"/>
                <w:sz w:val="20"/>
                <w:szCs w:val="20"/>
              </w:rPr>
              <w:t>CONOCER CARACTERISTICAS DE LA EPOEPYA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435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Pr="0023249E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DB0A59">
              <w:rPr>
                <w:rFonts w:asciiTheme="majorHAnsi" w:hAnsiTheme="majorHAnsi"/>
                <w:sz w:val="20"/>
                <w:szCs w:val="20"/>
              </w:rPr>
              <w:t>RECONOCER ELEMENTOS DEL GÉNERO NARRATIVO EN EPOPEYAS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217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Pr="00B12635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DB0A59">
              <w:rPr>
                <w:rFonts w:asciiTheme="majorHAnsi" w:hAnsiTheme="majorHAnsi"/>
                <w:sz w:val="20"/>
                <w:szCs w:val="20"/>
              </w:rPr>
              <w:t>RECONOCER LOS CONFLICTOS DE LA HISTORIA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345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Pr="0023249E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RESUMIR TEXTOS LEÍDOS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9B71FD" w:rsidTr="00D406B4">
        <w:trPr>
          <w:trHeight w:val="331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39" w:rsidRPr="0023249E" w:rsidRDefault="004A6339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 w:rsidRPr="005129BC">
              <w:rPr>
                <w:rFonts w:asciiTheme="majorHAnsi" w:hAnsiTheme="majorHAnsi"/>
                <w:sz w:val="20"/>
              </w:rPr>
              <w:t>RE</w:t>
            </w:r>
            <w:r>
              <w:rPr>
                <w:rFonts w:asciiTheme="majorHAnsi" w:hAnsiTheme="majorHAnsi"/>
                <w:sz w:val="20"/>
              </w:rPr>
              <w:t>SOLVER PREGUNTAS EN RELACIÓN A LA EPOPEYA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438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4A6339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Pr="004A6339" w:rsidRDefault="004A6339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lang w:val="es-ES"/>
              </w:rPr>
            </w:pPr>
            <w:r w:rsidRPr="004A6339">
              <w:rPr>
                <w:rFonts w:asciiTheme="majorHAnsi" w:hAnsiTheme="majorHAnsi"/>
                <w:sz w:val="20"/>
                <w:lang w:val="es-ES"/>
              </w:rPr>
              <w:t>CLASIFICAR INFORMACIÓN SEGÚN CONTEXTO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245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Pr="005129BC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Default="00D406B4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USAR CONOCIMIENTOS RELACIONADOS AL TEMA</w:t>
            </w:r>
            <w:bookmarkStart w:id="0" w:name="_GoBack"/>
            <w:bookmarkEnd w:id="0"/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06B4" w:rsidTr="00D406B4">
        <w:trPr>
          <w:trHeight w:val="261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06B4" w:rsidRPr="005129BC" w:rsidRDefault="00D406B4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B4" w:rsidRDefault="00D406B4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CREAR EPOPEYA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D406B4" w:rsidRPr="00DB0A59" w:rsidRDefault="00D406B4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71FD" w:rsidTr="00D406B4">
        <w:trPr>
          <w:trHeight w:val="361"/>
        </w:trPr>
        <w:tc>
          <w:tcPr>
            <w:tcW w:w="3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1FD" w:rsidRDefault="009B71FD" w:rsidP="00D406B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D" w:rsidRDefault="009B71FD" w:rsidP="00D406B4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EXPLICAR O JUSTIFICAR </w:t>
            </w:r>
            <w:r w:rsidR="004A6339">
              <w:rPr>
                <w:rFonts w:asciiTheme="majorHAnsi" w:hAnsiTheme="majorHAnsi"/>
                <w:sz w:val="20"/>
              </w:rPr>
              <w:t>EPOPEYA CREADA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9B71FD" w:rsidRPr="00DB0A59" w:rsidRDefault="009B71FD" w:rsidP="00D406B4">
            <w:pPr>
              <w:pStyle w:val="Sinespaciado"/>
              <w:spacing w:line="256" w:lineRule="auto"/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F1F9C" w:rsidRDefault="00CF1F9C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CF1F9C" w:rsidRPr="00CF1F9C" w:rsidRDefault="00CF1F9C" w:rsidP="001718C8">
      <w:pPr>
        <w:tabs>
          <w:tab w:val="left" w:pos="1938"/>
        </w:tabs>
        <w:rPr>
          <w:bCs/>
        </w:rPr>
      </w:pPr>
      <w:r w:rsidRPr="00CF1F9C">
        <w:rPr>
          <w:bCs/>
        </w:rPr>
        <w:t>LA EPOPEYA</w:t>
      </w:r>
    </w:p>
    <w:p w:rsidR="00CF1F9C" w:rsidRPr="00CF1F9C" w:rsidRDefault="00122D82" w:rsidP="001718C8">
      <w:pPr>
        <w:tabs>
          <w:tab w:val="left" w:pos="1938"/>
        </w:tabs>
        <w:rPr>
          <w:bCs/>
        </w:rPr>
      </w:pPr>
      <w:r w:rsidRPr="00122D82">
        <w:rPr>
          <w:noProof/>
          <w:sz w:val="28"/>
          <w:lang w:val="es-ES"/>
        </w:rPr>
        <w:drawing>
          <wp:anchor distT="0" distB="0" distL="114300" distR="114300" simplePos="0" relativeHeight="251677696" behindDoc="1" locked="0" layoutInCell="1" allowOverlap="1" wp14:anchorId="4E57482B" wp14:editId="057887EB">
            <wp:simplePos x="0" y="0"/>
            <wp:positionH relativeFrom="column">
              <wp:posOffset>4210050</wp:posOffset>
            </wp:positionH>
            <wp:positionV relativeFrom="paragraph">
              <wp:posOffset>133985</wp:posOffset>
            </wp:positionV>
            <wp:extent cx="2607945" cy="1466850"/>
            <wp:effectExtent l="0" t="0" r="1905" b="0"/>
            <wp:wrapThrough wrapText="bothSides">
              <wp:wrapPolygon edited="0">
                <wp:start x="0" y="0"/>
                <wp:lineTo x="0" y="21319"/>
                <wp:lineTo x="21458" y="21319"/>
                <wp:lineTo x="21458" y="0"/>
                <wp:lineTo x="0" y="0"/>
              </wp:wrapPolygon>
            </wp:wrapThrough>
            <wp:docPr id="5125" name="Picture 5" descr="Resultado de imagen de EPOPE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 descr="Resultado de imagen de EPOPEY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466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9C" w:rsidRDefault="00CF1F9C" w:rsidP="0019304F">
      <w:pPr>
        <w:pStyle w:val="Prrafodelista"/>
        <w:numPr>
          <w:ilvl w:val="0"/>
          <w:numId w:val="2"/>
        </w:numPr>
        <w:tabs>
          <w:tab w:val="left" w:pos="1938"/>
          <w:tab w:val="left" w:pos="5670"/>
        </w:tabs>
        <w:jc w:val="both"/>
        <w:rPr>
          <w:sz w:val="28"/>
        </w:rPr>
      </w:pPr>
      <w:r w:rsidRPr="00122D82">
        <w:rPr>
          <w:bCs/>
          <w:sz w:val="28"/>
        </w:rPr>
        <w:t xml:space="preserve">Son poemas narrativos largos </w:t>
      </w:r>
      <w:r w:rsidRPr="00122D82">
        <w:rPr>
          <w:sz w:val="28"/>
        </w:rPr>
        <w:t xml:space="preserve">que cuentan un suceso notable y heroico vivido por </w:t>
      </w:r>
      <w:r w:rsidRPr="00122D82">
        <w:rPr>
          <w:bCs/>
          <w:sz w:val="28"/>
        </w:rPr>
        <w:t>personajes nobles o extraordinarios</w:t>
      </w:r>
      <w:r w:rsidRPr="00122D82">
        <w:rPr>
          <w:sz w:val="28"/>
        </w:rPr>
        <w:t>, cuyas hazañas son del interés de un pueblo entero o nación.</w:t>
      </w:r>
    </w:p>
    <w:p w:rsidR="00122D82" w:rsidRPr="00122D82" w:rsidRDefault="00122D82" w:rsidP="0019669C">
      <w:pPr>
        <w:pStyle w:val="Prrafodelista"/>
        <w:tabs>
          <w:tab w:val="left" w:pos="1938"/>
        </w:tabs>
        <w:jc w:val="both"/>
        <w:rPr>
          <w:sz w:val="28"/>
        </w:rPr>
      </w:pPr>
    </w:p>
    <w:p w:rsidR="00122D82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jc w:val="both"/>
        <w:rPr>
          <w:sz w:val="28"/>
        </w:rPr>
      </w:pPr>
      <w:r w:rsidRPr="00122D82">
        <w:rPr>
          <w:sz w:val="28"/>
        </w:rPr>
        <w:t>El tema recurrente suele ser guerras o batallas relevantes.</w:t>
      </w:r>
    </w:p>
    <w:p w:rsidR="00122D82" w:rsidRPr="00122D82" w:rsidRDefault="0019669C" w:rsidP="00122D82">
      <w:pPr>
        <w:tabs>
          <w:tab w:val="left" w:pos="1938"/>
        </w:tabs>
        <w:rPr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78720" behindDoc="1" locked="0" layoutInCell="1" allowOverlap="1" wp14:anchorId="6DE22299" wp14:editId="17562DB6">
            <wp:simplePos x="0" y="0"/>
            <wp:positionH relativeFrom="column">
              <wp:posOffset>4210050</wp:posOffset>
            </wp:positionH>
            <wp:positionV relativeFrom="paragraph">
              <wp:posOffset>194310</wp:posOffset>
            </wp:positionV>
            <wp:extent cx="2609850" cy="1946275"/>
            <wp:effectExtent l="0" t="0" r="0" b="0"/>
            <wp:wrapThrough wrapText="bothSides">
              <wp:wrapPolygon edited="0">
                <wp:start x="0" y="0"/>
                <wp:lineTo x="0" y="21353"/>
                <wp:lineTo x="21442" y="21353"/>
                <wp:lineTo x="21442" y="0"/>
                <wp:lineTo x="0" y="0"/>
              </wp:wrapPolygon>
            </wp:wrapThrough>
            <wp:docPr id="2" name="Imagen 2" descr="Resultado de imagen de EPOPE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POPEY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F9C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jc w:val="both"/>
        <w:rPr>
          <w:sz w:val="28"/>
        </w:rPr>
      </w:pPr>
      <w:r w:rsidRPr="00122D82">
        <w:rPr>
          <w:sz w:val="28"/>
        </w:rPr>
        <w:t>Sus protagonistas suelen ser guerreros famosos, Dioses, o personajes relevantes para un pueblo.</w:t>
      </w:r>
    </w:p>
    <w:p w:rsidR="00122D82" w:rsidRPr="00122D82" w:rsidRDefault="00122D82" w:rsidP="0019669C">
      <w:pPr>
        <w:tabs>
          <w:tab w:val="left" w:pos="1938"/>
        </w:tabs>
        <w:jc w:val="both"/>
        <w:rPr>
          <w:sz w:val="28"/>
        </w:rPr>
      </w:pPr>
    </w:p>
    <w:p w:rsidR="00122D82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jc w:val="both"/>
        <w:rPr>
          <w:sz w:val="28"/>
        </w:rPr>
      </w:pPr>
      <w:r w:rsidRPr="00122D82">
        <w:rPr>
          <w:sz w:val="28"/>
        </w:rPr>
        <w:t>Es común que también se incluyan personajes divinos o mitológicos que intervienen en los hechos y afectan el desarrollo de la historia.</w:t>
      </w:r>
      <w:r w:rsidR="0019669C" w:rsidRPr="0019669C">
        <w:t xml:space="preserve"> </w:t>
      </w:r>
    </w:p>
    <w:p w:rsidR="00122D82" w:rsidRPr="00122D82" w:rsidRDefault="00122D82" w:rsidP="0019669C">
      <w:pPr>
        <w:tabs>
          <w:tab w:val="left" w:pos="1938"/>
        </w:tabs>
        <w:jc w:val="both"/>
        <w:rPr>
          <w:sz w:val="28"/>
        </w:rPr>
      </w:pPr>
    </w:p>
    <w:p w:rsidR="00122D82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jc w:val="both"/>
        <w:rPr>
          <w:sz w:val="28"/>
        </w:rPr>
      </w:pPr>
      <w:r w:rsidRPr="00122D82">
        <w:rPr>
          <w:sz w:val="28"/>
        </w:rPr>
        <w:t>Exaltan las características deseables en una persona.</w:t>
      </w:r>
    </w:p>
    <w:p w:rsidR="00122D82" w:rsidRPr="00122D82" w:rsidRDefault="00122D82" w:rsidP="0019669C">
      <w:pPr>
        <w:tabs>
          <w:tab w:val="left" w:pos="1938"/>
        </w:tabs>
        <w:jc w:val="both"/>
        <w:rPr>
          <w:sz w:val="28"/>
        </w:rPr>
      </w:pPr>
    </w:p>
    <w:p w:rsidR="00122D82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jc w:val="both"/>
        <w:rPr>
          <w:sz w:val="28"/>
        </w:rPr>
      </w:pPr>
      <w:r w:rsidRPr="00122D82">
        <w:rPr>
          <w:sz w:val="28"/>
        </w:rPr>
        <w:t xml:space="preserve">Los ejemplos más famosos de epopeya provienen de Grecia, con las obras de Homero: “La </w:t>
      </w:r>
      <w:proofErr w:type="spellStart"/>
      <w:r w:rsidRPr="00122D82">
        <w:rPr>
          <w:sz w:val="28"/>
        </w:rPr>
        <w:t>iliada</w:t>
      </w:r>
      <w:proofErr w:type="spellEnd"/>
      <w:r w:rsidRPr="00122D82">
        <w:rPr>
          <w:sz w:val="28"/>
        </w:rPr>
        <w:t>” y “La odisea”.</w:t>
      </w:r>
    </w:p>
    <w:p w:rsidR="00122D82" w:rsidRPr="00122D82" w:rsidRDefault="00122D82" w:rsidP="00122D82">
      <w:pPr>
        <w:tabs>
          <w:tab w:val="left" w:pos="1938"/>
        </w:tabs>
        <w:rPr>
          <w:sz w:val="28"/>
        </w:rPr>
      </w:pPr>
    </w:p>
    <w:p w:rsidR="00122D82" w:rsidRPr="00122D82" w:rsidRDefault="00122D82" w:rsidP="0019304F">
      <w:pPr>
        <w:pStyle w:val="Prrafodelista"/>
        <w:numPr>
          <w:ilvl w:val="0"/>
          <w:numId w:val="2"/>
        </w:numPr>
        <w:tabs>
          <w:tab w:val="left" w:pos="1938"/>
        </w:tabs>
        <w:rPr>
          <w:sz w:val="28"/>
        </w:rPr>
      </w:pPr>
      <w:r w:rsidRPr="00122D82">
        <w:rPr>
          <w:sz w:val="28"/>
        </w:rPr>
        <w:t>En Roma, Virgilio escribiría una epopeya similar titulada “La Eneida”</w:t>
      </w:r>
      <w:r w:rsidRPr="00122D82">
        <w:rPr>
          <w:noProof/>
          <w:lang w:eastAsia="es-CL"/>
        </w:rPr>
        <w:t xml:space="preserve"> </w:t>
      </w:r>
    </w:p>
    <w:p w:rsidR="00122D82" w:rsidRDefault="00122D82" w:rsidP="00122D82">
      <w:pPr>
        <w:pStyle w:val="Prrafodelista"/>
        <w:tabs>
          <w:tab w:val="left" w:pos="1938"/>
        </w:tabs>
      </w:pPr>
    </w:p>
    <w:p w:rsidR="00122D82" w:rsidRDefault="00122D82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</w:p>
    <w:p w:rsidR="004A6339" w:rsidRDefault="004A6339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</w:p>
    <w:p w:rsidR="0019669C" w:rsidRDefault="0019669C" w:rsidP="00122D82">
      <w:pPr>
        <w:tabs>
          <w:tab w:val="left" w:pos="1938"/>
        </w:tabs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24110" wp14:editId="2056DC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669C" w:rsidRPr="0019669C" w:rsidRDefault="0019669C" w:rsidP="0019669C">
                            <w:pPr>
                              <w:tabs>
                                <w:tab w:val="left" w:pos="1938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669C">
                              <w:rPr>
                                <w:b/>
                                <w:color w:val="FF0000"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margin-left:0;margin-top:0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CJ4al4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19669C" w:rsidRPr="0019669C" w:rsidRDefault="0019669C" w:rsidP="0019669C">
                      <w:pPr>
                        <w:tabs>
                          <w:tab w:val="left" w:pos="1938"/>
                        </w:tabs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669C">
                        <w:rPr>
                          <w:b/>
                          <w:color w:val="FF0000"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Actividad</w:t>
                      </w:r>
                    </w:p>
                  </w:txbxContent>
                </v:textbox>
              </v:shape>
            </w:pict>
          </mc:Fallback>
        </mc:AlternateContent>
      </w:r>
    </w:p>
    <w:p w:rsidR="0019669C" w:rsidRPr="0019669C" w:rsidRDefault="0019669C" w:rsidP="0019669C"/>
    <w:p w:rsidR="0019669C" w:rsidRDefault="0019669C" w:rsidP="0019669C"/>
    <w:p w:rsidR="0019669C" w:rsidRPr="0019669C" w:rsidRDefault="0019669C" w:rsidP="0019669C">
      <w:r w:rsidRPr="0019669C">
        <w:t>Investigar sobre las siguientes epopeyas</w:t>
      </w:r>
      <w:r w:rsidR="0017139F">
        <w:t>, utiliza internet o libros que tengas disponibles</w:t>
      </w:r>
      <w:r w:rsidRPr="0019669C">
        <w:t>:</w:t>
      </w:r>
    </w:p>
    <w:p w:rsidR="0019669C" w:rsidRPr="0019669C" w:rsidRDefault="0019669C" w:rsidP="0019304F">
      <w:pPr>
        <w:pStyle w:val="Prrafodelista"/>
        <w:numPr>
          <w:ilvl w:val="0"/>
          <w:numId w:val="3"/>
        </w:numPr>
      </w:pPr>
      <w:r w:rsidRPr="0019669C">
        <w:t>La Ilíada</w:t>
      </w:r>
    </w:p>
    <w:p w:rsidR="0019669C" w:rsidRPr="0019669C" w:rsidRDefault="0019669C" w:rsidP="0019304F">
      <w:pPr>
        <w:pStyle w:val="Prrafodelista"/>
        <w:numPr>
          <w:ilvl w:val="0"/>
          <w:numId w:val="3"/>
        </w:numPr>
      </w:pPr>
      <w:r w:rsidRPr="0019669C">
        <w:t xml:space="preserve">El cantar del </w:t>
      </w:r>
      <w:proofErr w:type="spellStart"/>
      <w:r w:rsidRPr="0019669C">
        <w:t>Mio</w:t>
      </w:r>
      <w:proofErr w:type="spellEnd"/>
      <w:r w:rsidRPr="0019669C">
        <w:t xml:space="preserve"> Cid</w:t>
      </w:r>
    </w:p>
    <w:p w:rsidR="0019669C" w:rsidRDefault="0019669C" w:rsidP="0019304F">
      <w:pPr>
        <w:pStyle w:val="Prrafodelista"/>
        <w:numPr>
          <w:ilvl w:val="0"/>
          <w:numId w:val="3"/>
        </w:numPr>
      </w:pPr>
      <w:r w:rsidRPr="0019669C">
        <w:t>El cantar de los Nibelungos</w:t>
      </w:r>
    </w:p>
    <w:p w:rsidR="0019669C" w:rsidRDefault="0019669C" w:rsidP="0019669C"/>
    <w:p w:rsidR="0019669C" w:rsidRDefault="0017139F" w:rsidP="0019669C">
      <w:r>
        <w:t>Una vez obtenida la información, completa el siguiente cuadro</w:t>
      </w:r>
      <w:r w:rsidR="0019669C">
        <w:t>:</w:t>
      </w:r>
    </w:p>
    <w:p w:rsidR="005C1850" w:rsidRDefault="005C1850" w:rsidP="0019669C"/>
    <w:p w:rsidR="0019669C" w:rsidRPr="005C1850" w:rsidRDefault="0019669C" w:rsidP="005C1850">
      <w:pPr>
        <w:jc w:val="center"/>
        <w:rPr>
          <w:rFonts w:ascii="Arial Black" w:hAnsi="Arial Black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3544"/>
      </w:tblGrid>
      <w:tr w:rsidR="005C1850" w:rsidRPr="005C1850" w:rsidTr="00DE3A35">
        <w:tc>
          <w:tcPr>
            <w:tcW w:w="11023" w:type="dxa"/>
            <w:gridSpan w:val="3"/>
          </w:tcPr>
          <w:p w:rsidR="005C1850" w:rsidRPr="005C1850" w:rsidRDefault="005C1850" w:rsidP="005C1850">
            <w:pPr>
              <w:jc w:val="center"/>
              <w:rPr>
                <w:rFonts w:ascii="Arial Black" w:hAnsi="Arial Black"/>
                <w:b/>
                <w:sz w:val="28"/>
              </w:rPr>
            </w:pPr>
            <w:r w:rsidRPr="005C1850">
              <w:rPr>
                <w:rFonts w:ascii="Arial Black" w:hAnsi="Arial Black"/>
                <w:b/>
                <w:sz w:val="28"/>
              </w:rPr>
              <w:t>CONTEXTO INTERNO</w:t>
            </w:r>
          </w:p>
        </w:tc>
      </w:tr>
      <w:tr w:rsidR="005C1850" w:rsidTr="0017139F">
        <w:tc>
          <w:tcPr>
            <w:tcW w:w="3794" w:type="dxa"/>
            <w:shd w:val="clear" w:color="auto" w:fill="D9D9D9" w:themeFill="background1" w:themeFillShade="D9"/>
          </w:tcPr>
          <w:p w:rsidR="005C1850" w:rsidRDefault="005C1850" w:rsidP="005C1850">
            <w:pPr>
              <w:jc w:val="center"/>
            </w:pPr>
            <w:r w:rsidRPr="0019669C">
              <w:rPr>
                <w:rFonts w:ascii="Lucida Calligraphy" w:hAnsi="Lucida Calligraphy"/>
                <w:sz w:val="28"/>
              </w:rPr>
              <w:t xml:space="preserve">La </w:t>
            </w:r>
            <w:proofErr w:type="spellStart"/>
            <w:r w:rsidRPr="0019669C">
              <w:rPr>
                <w:rFonts w:ascii="Lucida Calligraphy" w:hAnsi="Lucida Calligraphy"/>
                <w:sz w:val="28"/>
              </w:rPr>
              <w:t>Iliada</w:t>
            </w:r>
            <w:proofErr w:type="spellEnd"/>
          </w:p>
        </w:tc>
        <w:tc>
          <w:tcPr>
            <w:tcW w:w="3685" w:type="dxa"/>
            <w:shd w:val="clear" w:color="auto" w:fill="BDD6EE" w:themeFill="accent1" w:themeFillTint="66"/>
          </w:tcPr>
          <w:p w:rsidR="005C1850" w:rsidRPr="0019669C" w:rsidRDefault="005C1850" w:rsidP="0019669C">
            <w:pPr>
              <w:rPr>
                <w:rFonts w:ascii="Lucida Calligraphy" w:hAnsi="Lucida Calligraphy"/>
                <w:sz w:val="28"/>
              </w:rPr>
            </w:pPr>
            <w:r>
              <w:rPr>
                <w:rFonts w:ascii="Lucida Calligraphy" w:hAnsi="Lucida Calligraphy"/>
                <w:sz w:val="28"/>
              </w:rPr>
              <w:t xml:space="preserve">El Cantar del </w:t>
            </w:r>
            <w:proofErr w:type="spellStart"/>
            <w:r>
              <w:rPr>
                <w:rFonts w:ascii="Lucida Calligraphy" w:hAnsi="Lucida Calligraphy"/>
                <w:sz w:val="28"/>
              </w:rPr>
              <w:t>Mio</w:t>
            </w:r>
            <w:proofErr w:type="spellEnd"/>
            <w:r>
              <w:rPr>
                <w:rFonts w:ascii="Lucida Calligraphy" w:hAnsi="Lucida Calligraphy"/>
                <w:sz w:val="28"/>
              </w:rPr>
              <w:t xml:space="preserve"> Cid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5C1850" w:rsidRPr="0019669C" w:rsidRDefault="005C1850" w:rsidP="0019669C">
            <w:pPr>
              <w:rPr>
                <w:rFonts w:ascii="Lucida Calligraphy" w:hAnsi="Lucida Calligraphy"/>
                <w:sz w:val="28"/>
              </w:rPr>
            </w:pPr>
            <w:r>
              <w:rPr>
                <w:rFonts w:ascii="Lucida Calligraphy" w:hAnsi="Lucida Calligraphy"/>
                <w:sz w:val="28"/>
              </w:rPr>
              <w:t xml:space="preserve">El cantar de los Nibelungos 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¿Quién es el protagonista?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¿Quién es el protagonista?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¿Quién es el protagonista?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¿Qué valores representa?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¿Qué valores representa?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¿Qué valores representa?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¿Qué le sucede?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¿Qué le sucede?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¿Qué le sucede?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¿En qué país o región se desarrolla?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¿En qué país o región se desarrolla?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¿En qué país o región se desarrolla?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¿Contra quienes lucha?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¿Contra quienes lucha?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¿Contra quienes lucha?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  <w:tr w:rsidR="005C1850" w:rsidTr="005C1850">
        <w:tc>
          <w:tcPr>
            <w:tcW w:w="3794" w:type="dxa"/>
          </w:tcPr>
          <w:p w:rsidR="005C1850" w:rsidRDefault="005C1850" w:rsidP="0019669C">
            <w:r w:rsidRPr="0019669C">
              <w:t>¿Por qué lucha?</w:t>
            </w:r>
          </w:p>
        </w:tc>
        <w:tc>
          <w:tcPr>
            <w:tcW w:w="3685" w:type="dxa"/>
          </w:tcPr>
          <w:p w:rsidR="005C1850" w:rsidRDefault="005C1850" w:rsidP="00950D48">
            <w:r w:rsidRPr="0019669C">
              <w:t>¿Por qué lucha?</w:t>
            </w:r>
          </w:p>
        </w:tc>
        <w:tc>
          <w:tcPr>
            <w:tcW w:w="3544" w:type="dxa"/>
          </w:tcPr>
          <w:p w:rsidR="005C1850" w:rsidRDefault="005C1850" w:rsidP="00950D48">
            <w:r w:rsidRPr="0019669C">
              <w:t>¿Por qué lucha?</w:t>
            </w:r>
          </w:p>
        </w:tc>
      </w:tr>
      <w:tr w:rsidR="005C1850" w:rsidTr="005C1850">
        <w:tc>
          <w:tcPr>
            <w:tcW w:w="3794" w:type="dxa"/>
          </w:tcPr>
          <w:p w:rsidR="005C1850" w:rsidRDefault="005C1850" w:rsidP="0019669C"/>
          <w:p w:rsidR="005C1850" w:rsidRDefault="005C1850" w:rsidP="0019669C"/>
          <w:p w:rsidR="005C1850" w:rsidRDefault="005C1850" w:rsidP="0019669C"/>
          <w:p w:rsidR="005C1850" w:rsidRPr="0019669C" w:rsidRDefault="005C1850" w:rsidP="0019669C"/>
        </w:tc>
        <w:tc>
          <w:tcPr>
            <w:tcW w:w="3685" w:type="dxa"/>
          </w:tcPr>
          <w:p w:rsidR="005C1850" w:rsidRPr="0019669C" w:rsidRDefault="005C1850" w:rsidP="00950D48"/>
        </w:tc>
        <w:tc>
          <w:tcPr>
            <w:tcW w:w="3544" w:type="dxa"/>
          </w:tcPr>
          <w:p w:rsidR="005C1850" w:rsidRPr="0019669C" w:rsidRDefault="005C1850" w:rsidP="00950D48"/>
        </w:tc>
      </w:tr>
    </w:tbl>
    <w:p w:rsidR="0019669C" w:rsidRDefault="0019669C" w:rsidP="0019669C">
      <w:pPr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7"/>
        <w:gridCol w:w="3458"/>
        <w:gridCol w:w="3458"/>
      </w:tblGrid>
      <w:tr w:rsidR="001C5B4A" w:rsidRPr="00F327A0" w:rsidTr="0017619C">
        <w:tc>
          <w:tcPr>
            <w:tcW w:w="11023" w:type="dxa"/>
            <w:gridSpan w:val="3"/>
          </w:tcPr>
          <w:p w:rsidR="001C5B4A" w:rsidRPr="00F327A0" w:rsidRDefault="001C5B4A" w:rsidP="0017619C">
            <w:pPr>
              <w:jc w:val="center"/>
              <w:rPr>
                <w:rFonts w:ascii="Arial Black" w:hAnsi="Arial Black"/>
              </w:rPr>
            </w:pPr>
            <w:r w:rsidRPr="00F327A0">
              <w:rPr>
                <w:rFonts w:ascii="Arial Black" w:hAnsi="Arial Black"/>
                <w:sz w:val="28"/>
              </w:rPr>
              <w:t>CONTEXTO EXTERNO</w:t>
            </w:r>
          </w:p>
        </w:tc>
      </w:tr>
      <w:tr w:rsidR="001C5B4A" w:rsidTr="0017619C">
        <w:tc>
          <w:tcPr>
            <w:tcW w:w="4107" w:type="dxa"/>
            <w:shd w:val="clear" w:color="auto" w:fill="D9D9D9" w:themeFill="background1" w:themeFillShade="D9"/>
          </w:tcPr>
          <w:p w:rsidR="001C5B4A" w:rsidRDefault="001C5B4A" w:rsidP="0017619C">
            <w:pPr>
              <w:jc w:val="center"/>
            </w:pPr>
            <w:r w:rsidRPr="0019669C">
              <w:rPr>
                <w:rFonts w:ascii="Lucida Calligraphy" w:hAnsi="Lucida Calligraphy"/>
                <w:sz w:val="28"/>
              </w:rPr>
              <w:t xml:space="preserve">La </w:t>
            </w:r>
            <w:proofErr w:type="spellStart"/>
            <w:r w:rsidRPr="0019669C">
              <w:rPr>
                <w:rFonts w:ascii="Lucida Calligraphy" w:hAnsi="Lucida Calligraphy"/>
                <w:sz w:val="28"/>
              </w:rPr>
              <w:t>Iliada</w:t>
            </w:r>
            <w:proofErr w:type="spellEnd"/>
          </w:p>
        </w:tc>
        <w:tc>
          <w:tcPr>
            <w:tcW w:w="3458" w:type="dxa"/>
            <w:shd w:val="clear" w:color="auto" w:fill="BDD6EE" w:themeFill="accent1" w:themeFillTint="66"/>
          </w:tcPr>
          <w:p w:rsidR="001C5B4A" w:rsidRPr="0019669C" w:rsidRDefault="001C5B4A" w:rsidP="0017619C">
            <w:pPr>
              <w:rPr>
                <w:rFonts w:ascii="Lucida Calligraphy" w:hAnsi="Lucida Calligraphy"/>
                <w:sz w:val="28"/>
              </w:rPr>
            </w:pPr>
            <w:r>
              <w:rPr>
                <w:rFonts w:ascii="Lucida Calligraphy" w:hAnsi="Lucida Calligraphy"/>
                <w:sz w:val="28"/>
              </w:rPr>
              <w:t xml:space="preserve">El Cantar del </w:t>
            </w:r>
            <w:proofErr w:type="spellStart"/>
            <w:r>
              <w:rPr>
                <w:rFonts w:ascii="Lucida Calligraphy" w:hAnsi="Lucida Calligraphy"/>
                <w:sz w:val="28"/>
              </w:rPr>
              <w:t>Mio</w:t>
            </w:r>
            <w:proofErr w:type="spellEnd"/>
            <w:r>
              <w:rPr>
                <w:rFonts w:ascii="Lucida Calligraphy" w:hAnsi="Lucida Calligraphy"/>
                <w:sz w:val="28"/>
              </w:rPr>
              <w:t xml:space="preserve"> Cid</w:t>
            </w:r>
          </w:p>
        </w:tc>
        <w:tc>
          <w:tcPr>
            <w:tcW w:w="3458" w:type="dxa"/>
            <w:shd w:val="clear" w:color="auto" w:fill="FFE599" w:themeFill="accent4" w:themeFillTint="66"/>
          </w:tcPr>
          <w:p w:rsidR="001C5B4A" w:rsidRPr="0019669C" w:rsidRDefault="001C5B4A" w:rsidP="0017619C">
            <w:pPr>
              <w:rPr>
                <w:rFonts w:ascii="Lucida Calligraphy" w:hAnsi="Lucida Calligraphy"/>
                <w:sz w:val="28"/>
              </w:rPr>
            </w:pPr>
            <w:r>
              <w:rPr>
                <w:rFonts w:ascii="Lucida Calligraphy" w:hAnsi="Lucida Calligraphy"/>
                <w:sz w:val="28"/>
              </w:rPr>
              <w:t xml:space="preserve">El cantar de los Nibelungos </w:t>
            </w:r>
          </w:p>
        </w:tc>
      </w:tr>
      <w:tr w:rsidR="001C5B4A" w:rsidTr="0017619C">
        <w:tc>
          <w:tcPr>
            <w:tcW w:w="4107" w:type="dxa"/>
          </w:tcPr>
          <w:p w:rsidR="001C5B4A" w:rsidRDefault="001C5B4A" w:rsidP="0017619C">
            <w:r w:rsidRPr="005C1850">
              <w:t>¿En dónde se originó la epopeya? (Nación o cultura)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¿En dónde se originó la epopeya? (Nación o cultura)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¿En dónde se originó la epopeya? (Nación o cultura)</w:t>
            </w:r>
          </w:p>
        </w:tc>
      </w:tr>
      <w:tr w:rsidR="001C5B4A" w:rsidTr="0017619C">
        <w:tc>
          <w:tcPr>
            <w:tcW w:w="4107" w:type="dxa"/>
          </w:tcPr>
          <w:p w:rsidR="001C5B4A" w:rsidRDefault="001C5B4A" w:rsidP="0017619C"/>
          <w:p w:rsidR="001C5B4A" w:rsidRDefault="001C5B4A" w:rsidP="0017619C"/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</w:tr>
      <w:tr w:rsidR="001C5B4A" w:rsidTr="0017619C">
        <w:tc>
          <w:tcPr>
            <w:tcW w:w="4107" w:type="dxa"/>
          </w:tcPr>
          <w:p w:rsidR="001C5B4A" w:rsidRDefault="001C5B4A" w:rsidP="0017619C">
            <w:r w:rsidRPr="005C1850">
              <w:t>Eventos históricos en los que se basa.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Eventos históricos en los que se basa.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Eventos históricos en los que se basa.</w:t>
            </w:r>
          </w:p>
        </w:tc>
      </w:tr>
      <w:tr w:rsidR="001C5B4A" w:rsidTr="0017619C">
        <w:tc>
          <w:tcPr>
            <w:tcW w:w="4107" w:type="dxa"/>
          </w:tcPr>
          <w:p w:rsidR="001C5B4A" w:rsidRDefault="001C5B4A" w:rsidP="0017619C"/>
          <w:p w:rsidR="001C5B4A" w:rsidRDefault="001C5B4A" w:rsidP="0017619C"/>
          <w:p w:rsidR="001C5B4A" w:rsidRDefault="001C5B4A" w:rsidP="0017619C"/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</w:tr>
      <w:tr w:rsidR="001C5B4A" w:rsidTr="0017619C">
        <w:tc>
          <w:tcPr>
            <w:tcW w:w="4107" w:type="dxa"/>
          </w:tcPr>
          <w:p w:rsidR="001C5B4A" w:rsidRDefault="001C5B4A" w:rsidP="0017619C">
            <w:r w:rsidRPr="005C1850">
              <w:lastRenderedPageBreak/>
              <w:t>Época en la que fue escrita.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Época en la que fue escrita.</w:t>
            </w:r>
          </w:p>
        </w:tc>
        <w:tc>
          <w:tcPr>
            <w:tcW w:w="3458" w:type="dxa"/>
          </w:tcPr>
          <w:p w:rsidR="001C5B4A" w:rsidRDefault="001C5B4A" w:rsidP="0017619C">
            <w:r w:rsidRPr="005C1850">
              <w:t>Época en la que fue escrita.</w:t>
            </w:r>
          </w:p>
        </w:tc>
      </w:tr>
      <w:tr w:rsidR="001C5B4A" w:rsidTr="0017619C">
        <w:tc>
          <w:tcPr>
            <w:tcW w:w="4107" w:type="dxa"/>
          </w:tcPr>
          <w:p w:rsidR="001C5B4A" w:rsidRDefault="001C5B4A" w:rsidP="0017619C"/>
          <w:p w:rsidR="001C5B4A" w:rsidRDefault="001C5B4A" w:rsidP="0017619C"/>
          <w:p w:rsidR="001C5B4A" w:rsidRDefault="001C5B4A" w:rsidP="0017619C"/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</w:tr>
      <w:tr w:rsidR="001C5B4A" w:rsidTr="0017619C">
        <w:tc>
          <w:tcPr>
            <w:tcW w:w="4107" w:type="dxa"/>
          </w:tcPr>
          <w:p w:rsidR="001C5B4A" w:rsidRPr="005C1850" w:rsidRDefault="001C5B4A" w:rsidP="0017619C">
            <w:r w:rsidRPr="005C1850">
              <w:t>Cantos en los que se divide la obra.</w:t>
            </w:r>
          </w:p>
        </w:tc>
        <w:tc>
          <w:tcPr>
            <w:tcW w:w="3458" w:type="dxa"/>
          </w:tcPr>
          <w:p w:rsidR="001C5B4A" w:rsidRPr="005C1850" w:rsidRDefault="001C5B4A" w:rsidP="0017619C">
            <w:r w:rsidRPr="005C1850">
              <w:t>Cantos en los que se divide la obra.</w:t>
            </w:r>
          </w:p>
        </w:tc>
        <w:tc>
          <w:tcPr>
            <w:tcW w:w="3458" w:type="dxa"/>
          </w:tcPr>
          <w:p w:rsidR="001C5B4A" w:rsidRPr="005C1850" w:rsidRDefault="001C5B4A" w:rsidP="0017619C">
            <w:r w:rsidRPr="005C1850">
              <w:t>Cantos en los que se divide la obra.</w:t>
            </w:r>
          </w:p>
        </w:tc>
      </w:tr>
      <w:tr w:rsidR="001C5B4A" w:rsidTr="0017619C">
        <w:tc>
          <w:tcPr>
            <w:tcW w:w="4107" w:type="dxa"/>
          </w:tcPr>
          <w:p w:rsidR="001C5B4A" w:rsidRDefault="001C5B4A" w:rsidP="0017619C"/>
          <w:p w:rsidR="001C5B4A" w:rsidRDefault="001C5B4A" w:rsidP="0017619C"/>
          <w:p w:rsidR="001C5B4A" w:rsidRDefault="001C5B4A" w:rsidP="0017619C"/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  <w:tc>
          <w:tcPr>
            <w:tcW w:w="3458" w:type="dxa"/>
          </w:tcPr>
          <w:p w:rsidR="001C5B4A" w:rsidRPr="005C1850" w:rsidRDefault="001C5B4A" w:rsidP="0017619C"/>
        </w:tc>
      </w:tr>
    </w:tbl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7605D9" w:rsidP="0019669C">
      <w:r w:rsidRPr="007605D9">
        <w:t xml:space="preserve">Utilizando la información de los cuadros anteriores y tus propias palabras, </w:t>
      </w:r>
      <w:r>
        <w:t>e</w:t>
      </w:r>
      <w:r w:rsidR="001C5B4A" w:rsidRPr="007605D9">
        <w:t xml:space="preserve">scribe un breve resumen de cada una de las epopeyas </w:t>
      </w:r>
      <w:r>
        <w:t>anteriores.</w:t>
      </w:r>
    </w:p>
    <w:p w:rsidR="007605D9" w:rsidRDefault="007605D9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  <w:r w:rsidRPr="001C5B4A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13855" cy="2343150"/>
                <wp:effectExtent l="0" t="0" r="107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4A" w:rsidRDefault="001C5B4A">
                            <w:r w:rsidRPr="0019669C"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La </w:t>
                            </w:r>
                            <w:proofErr w:type="spellStart"/>
                            <w:r w:rsidRPr="0019669C">
                              <w:rPr>
                                <w:rFonts w:ascii="Lucida Calligraphy" w:hAnsi="Lucida Calligraphy"/>
                                <w:sz w:val="28"/>
                              </w:rPr>
                              <w:t>Iliada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0;margin-top:0;width:528.65pt;height:184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i/LgIAAFU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">
                <v:textbox>
                  <w:txbxContent>
                    <w:p w:rsidR="001C5B4A" w:rsidRDefault="001C5B4A">
                      <w:r w:rsidRPr="0019669C">
                        <w:rPr>
                          <w:rFonts w:ascii="Lucida Calligraphy" w:hAnsi="Lucida Calligraphy"/>
                          <w:sz w:val="28"/>
                        </w:rPr>
                        <w:t xml:space="preserve">La </w:t>
                      </w:r>
                      <w:proofErr w:type="spellStart"/>
                      <w:r w:rsidRPr="0019669C">
                        <w:rPr>
                          <w:rFonts w:ascii="Lucida Calligraphy" w:hAnsi="Lucida Calligraphy"/>
                          <w:sz w:val="28"/>
                        </w:rPr>
                        <w:t>Iliada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7139F" w:rsidRDefault="0017139F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  <w:r w:rsidRPr="001C5B4A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38AD7D" wp14:editId="5C644DA7">
                <wp:simplePos x="0" y="0"/>
                <wp:positionH relativeFrom="column">
                  <wp:posOffset>21590</wp:posOffset>
                </wp:positionH>
                <wp:positionV relativeFrom="paragraph">
                  <wp:posOffset>59690</wp:posOffset>
                </wp:positionV>
                <wp:extent cx="6713855" cy="2343150"/>
                <wp:effectExtent l="0" t="0" r="1079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4A" w:rsidRDefault="001C5B4A" w:rsidP="001C5B4A"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El Cantar del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 xml:space="preserve"> 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7pt;margin-top:4.7pt;width:528.65pt;height:18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">
                <v:textbox>
                  <w:txbxContent>
                    <w:p w:rsidR="001C5B4A" w:rsidRDefault="001C5B4A" w:rsidP="001C5B4A">
                      <w:r>
                        <w:rPr>
                          <w:rFonts w:ascii="Lucida Calligraphy" w:hAnsi="Lucida Calligraphy"/>
                          <w:sz w:val="28"/>
                        </w:rPr>
                        <w:t xml:space="preserve">El Cantar del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8"/>
                        </w:rPr>
                        <w:t>Mio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8"/>
                        </w:rPr>
                        <w:t xml:space="preserve"> Cid</w:t>
                      </w:r>
                    </w:p>
                  </w:txbxContent>
                </v:textbox>
              </v:shape>
            </w:pict>
          </mc:Fallback>
        </mc:AlternateContent>
      </w: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  <w:r w:rsidRPr="001C5B4A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C9509" wp14:editId="572E4CD7">
                <wp:simplePos x="0" y="0"/>
                <wp:positionH relativeFrom="column">
                  <wp:posOffset>21590</wp:posOffset>
                </wp:positionH>
                <wp:positionV relativeFrom="paragraph">
                  <wp:posOffset>70485</wp:posOffset>
                </wp:positionV>
                <wp:extent cx="6713855" cy="2343150"/>
                <wp:effectExtent l="0" t="0" r="10795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B4A" w:rsidRDefault="007605D9" w:rsidP="001C5B4A">
                            <w:r>
                              <w:rPr>
                                <w:rFonts w:ascii="Lucida Calligraphy" w:hAnsi="Lucida Calligraphy"/>
                                <w:sz w:val="28"/>
                              </w:rPr>
                              <w:t>El cantar de los Nibelungos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7pt;margin-top:5.55pt;width:528.65pt;height:18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">
                <v:textbox>
                  <w:txbxContent>
                    <w:p w:rsidR="001C5B4A" w:rsidRDefault="007605D9" w:rsidP="001C5B4A">
                      <w:r>
                        <w:rPr>
                          <w:rFonts w:ascii="Lucida Calligraphy" w:hAnsi="Lucida Calligraphy"/>
                          <w:sz w:val="28"/>
                        </w:rPr>
                        <w:t>El cantar de los Nibelungos</w:t>
                      </w:r>
                    </w:p>
                  </w:txbxContent>
                </v:textbox>
              </v:shape>
            </w:pict>
          </mc:Fallback>
        </mc:AlternateContent>
      </w:r>
    </w:p>
    <w:p w:rsidR="0017139F" w:rsidRDefault="0017139F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Default="001C5B4A" w:rsidP="0019669C">
      <w:pPr>
        <w:rPr>
          <w:sz w:val="22"/>
        </w:rPr>
      </w:pPr>
    </w:p>
    <w:p w:rsidR="001C5B4A" w:rsidRPr="00F327A0" w:rsidRDefault="001C5B4A" w:rsidP="0019669C">
      <w:pPr>
        <w:rPr>
          <w:sz w:val="22"/>
        </w:rPr>
      </w:pPr>
    </w:p>
    <w:p w:rsidR="007605D9" w:rsidRDefault="007605D9" w:rsidP="0019669C"/>
    <w:p w:rsidR="00CC1DB4" w:rsidRDefault="00CC1DB4" w:rsidP="0019669C"/>
    <w:p w:rsidR="00CC1DB4" w:rsidRDefault="00CC1DB4" w:rsidP="0019669C"/>
    <w:p w:rsidR="00CC1DB4" w:rsidRDefault="00CC1DB4" w:rsidP="0019669C"/>
    <w:p w:rsidR="00535D98" w:rsidRDefault="00535D98" w:rsidP="0019669C"/>
    <w:p w:rsidR="00535D98" w:rsidRDefault="00535D98" w:rsidP="0019669C"/>
    <w:p w:rsidR="00535D98" w:rsidRDefault="00535D98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Default="00CC1DB4" w:rsidP="0019669C"/>
    <w:p w:rsidR="00CC1DB4" w:rsidRPr="0019669C" w:rsidRDefault="00CC1DB4" w:rsidP="0019669C"/>
    <w:sectPr w:rsidR="00CC1DB4" w:rsidRPr="0019669C" w:rsidSect="00122D82">
      <w:type w:val="continuous"/>
      <w:pgSz w:w="12247" w:h="18711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C8" w:rsidRDefault="00854CC8" w:rsidP="00D11670">
      <w:r>
        <w:separator/>
      </w:r>
    </w:p>
  </w:endnote>
  <w:endnote w:type="continuationSeparator" w:id="0">
    <w:p w:rsidR="00854CC8" w:rsidRDefault="00854CC8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C8" w:rsidRDefault="00854CC8" w:rsidP="00D11670">
      <w:r>
        <w:separator/>
      </w:r>
    </w:p>
  </w:footnote>
  <w:footnote w:type="continuationSeparator" w:id="0">
    <w:p w:rsidR="00854CC8" w:rsidRDefault="00854CC8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444"/>
    <w:multiLevelType w:val="hybridMultilevel"/>
    <w:tmpl w:val="3F5894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0234"/>
    <w:multiLevelType w:val="hybridMultilevel"/>
    <w:tmpl w:val="4D868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A3890"/>
    <w:multiLevelType w:val="hybridMultilevel"/>
    <w:tmpl w:val="708C3E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716D1"/>
    <w:multiLevelType w:val="hybridMultilevel"/>
    <w:tmpl w:val="2DD216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30E8A"/>
    <w:multiLevelType w:val="hybridMultilevel"/>
    <w:tmpl w:val="D3B8C36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65546"/>
    <w:multiLevelType w:val="hybridMultilevel"/>
    <w:tmpl w:val="63F08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BA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2D82"/>
    <w:rsid w:val="001277B6"/>
    <w:rsid w:val="00136693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39F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304F"/>
    <w:rsid w:val="00194EFB"/>
    <w:rsid w:val="00195823"/>
    <w:rsid w:val="0019669C"/>
    <w:rsid w:val="001A183B"/>
    <w:rsid w:val="001A5760"/>
    <w:rsid w:val="001B1980"/>
    <w:rsid w:val="001B55C6"/>
    <w:rsid w:val="001B5D28"/>
    <w:rsid w:val="001C1D98"/>
    <w:rsid w:val="001C286C"/>
    <w:rsid w:val="001C3347"/>
    <w:rsid w:val="001C46D5"/>
    <w:rsid w:val="001C4BC3"/>
    <w:rsid w:val="001C4C32"/>
    <w:rsid w:val="001C4F19"/>
    <w:rsid w:val="001C5B4A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249E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ABA"/>
    <w:rsid w:val="00257F77"/>
    <w:rsid w:val="00261955"/>
    <w:rsid w:val="00262134"/>
    <w:rsid w:val="00267ABC"/>
    <w:rsid w:val="00273F0D"/>
    <w:rsid w:val="00276F0F"/>
    <w:rsid w:val="00277655"/>
    <w:rsid w:val="00282008"/>
    <w:rsid w:val="0028449C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1685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6339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129BC"/>
    <w:rsid w:val="00520762"/>
    <w:rsid w:val="0052141A"/>
    <w:rsid w:val="00523075"/>
    <w:rsid w:val="00524661"/>
    <w:rsid w:val="00531357"/>
    <w:rsid w:val="00535D98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1850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23E6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05D9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4CC8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B71FD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0C1E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C62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574DE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C1DB4"/>
    <w:rsid w:val="00CD6E83"/>
    <w:rsid w:val="00CE021E"/>
    <w:rsid w:val="00CE40AD"/>
    <w:rsid w:val="00CE4BC1"/>
    <w:rsid w:val="00CE5076"/>
    <w:rsid w:val="00CE7304"/>
    <w:rsid w:val="00CE74D7"/>
    <w:rsid w:val="00CE7C27"/>
    <w:rsid w:val="00CF000B"/>
    <w:rsid w:val="00CF0CA5"/>
    <w:rsid w:val="00CF1504"/>
    <w:rsid w:val="00CF1A35"/>
    <w:rsid w:val="00CF1F9C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6B4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0A59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900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3A03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49ED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7A0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9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2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5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NUEVO%20FORMATO%20DE%20GU&#205;A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71728E-A924-4C71-8C1E-C926F597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FORMATO DE GUÍA2020.dotx</Template>
  <TotalTime>1</TotalTime>
  <Pages>4</Pages>
  <Words>474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2020-03-28T20:12:00Z</dcterms:created>
  <dcterms:modified xsi:type="dcterms:W3CDTF">2020-03-28T20:12:00Z</dcterms:modified>
</cp:coreProperties>
</file>