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00863" w14:textId="79E0A15F" w:rsidR="00716059" w:rsidRDefault="00716059" w:rsidP="00716059">
      <w:pPr>
        <w:rPr>
          <w:sz w:val="14"/>
          <w:szCs w:val="14"/>
        </w:rPr>
      </w:pPr>
      <w:r>
        <w:rPr>
          <w:noProof/>
          <w:lang w:eastAsia="es-CL"/>
        </w:rPr>
        <w:drawing>
          <wp:anchor distT="0" distB="0" distL="114300" distR="114300" simplePos="0" relativeHeight="251673600" behindDoc="0" locked="0" layoutInCell="1" allowOverlap="1" wp14:anchorId="7CE97EC8" wp14:editId="271C28A0">
            <wp:simplePos x="0" y="0"/>
            <wp:positionH relativeFrom="column">
              <wp:posOffset>-11430</wp:posOffset>
            </wp:positionH>
            <wp:positionV relativeFrom="paragraph">
              <wp:posOffset>66675</wp:posOffset>
            </wp:positionV>
            <wp:extent cx="687070" cy="687070"/>
            <wp:effectExtent l="0" t="0" r="0" b="0"/>
            <wp:wrapNone/>
            <wp:docPr id="1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L"/>
        </w:rPr>
        <mc:AlternateContent>
          <mc:Choice Requires="wps">
            <w:drawing>
              <wp:anchor distT="0" distB="0" distL="114300" distR="114300" simplePos="0" relativeHeight="251674624" behindDoc="0" locked="0" layoutInCell="1" allowOverlap="1" wp14:anchorId="53527FE4" wp14:editId="1F012A24">
                <wp:simplePos x="0" y="0"/>
                <wp:positionH relativeFrom="column">
                  <wp:posOffset>685800</wp:posOffset>
                </wp:positionH>
                <wp:positionV relativeFrom="paragraph">
                  <wp:posOffset>66675</wp:posOffset>
                </wp:positionV>
                <wp:extent cx="3133725" cy="922655"/>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3133725" cy="922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03B6F8" w14:textId="77777777" w:rsidR="00716059" w:rsidRDefault="00716059" w:rsidP="00716059">
                            <w:pPr>
                              <w:jc w:val="both"/>
                              <w:rPr>
                                <w:rFonts w:ascii="Calibri" w:hAnsi="Calibri"/>
                                <w:b/>
                                <w:sz w:val="22"/>
                              </w:rPr>
                            </w:pPr>
                            <w:r>
                              <w:rPr>
                                <w:rFonts w:ascii="Calibri" w:hAnsi="Calibri"/>
                                <w:b/>
                                <w:sz w:val="22"/>
                              </w:rPr>
                              <w:t>COLEGIO PEDRO DE VALDIVIA DE VILLARRICA</w:t>
                            </w:r>
                          </w:p>
                          <w:p w14:paraId="428F4B4B" w14:textId="4ED8B726" w:rsidR="00716059" w:rsidRDefault="00716059" w:rsidP="00716059">
                            <w:pPr>
                              <w:rPr>
                                <w:rFonts w:ascii="Helvetica" w:eastAsia="Helvetica" w:hAnsi="Helvetica" w:cs="Helvetica"/>
                                <w:sz w:val="18"/>
                              </w:rPr>
                            </w:pPr>
                            <w:r>
                              <w:rPr>
                                <w:rFonts w:ascii="Calibri" w:hAnsi="Calibri"/>
                                <w:sz w:val="18"/>
                              </w:rPr>
                              <w:t>Dep</w:t>
                            </w:r>
                            <w:r w:rsidR="00933623">
                              <w:rPr>
                                <w:rFonts w:ascii="Calibri" w:hAnsi="Calibri"/>
                                <w:sz w:val="18"/>
                              </w:rPr>
                              <w:t xml:space="preserve">artamento de: </w:t>
                            </w:r>
                            <w:r w:rsidR="004C486B">
                              <w:rPr>
                                <w:rFonts w:ascii="Calibri" w:hAnsi="Calibri"/>
                                <w:sz w:val="18"/>
                              </w:rPr>
                              <w:t>Historia/Educación Ciudadana</w:t>
                            </w:r>
                          </w:p>
                          <w:p w14:paraId="0E485830" w14:textId="050688AE" w:rsidR="00716059" w:rsidRDefault="004C486B" w:rsidP="00716059">
                            <w:pPr>
                              <w:rPr>
                                <w:rFonts w:ascii="Calibri" w:eastAsia="Helvetica" w:hAnsi="Calibri" w:cs="Helvetica"/>
                                <w:sz w:val="18"/>
                              </w:rPr>
                            </w:pPr>
                            <w:r>
                              <w:rPr>
                                <w:rFonts w:ascii="Calibri" w:eastAsia="Helvetica" w:hAnsi="Calibri" w:cs="Helvetica"/>
                                <w:sz w:val="18"/>
                              </w:rPr>
                              <w:t>Profesor Luis Toro Cofré</w:t>
                            </w:r>
                          </w:p>
                          <w:p w14:paraId="086BD80C" w14:textId="0A7AD492" w:rsidR="00716059" w:rsidRDefault="00716059" w:rsidP="00716059">
                            <w:pPr>
                              <w:rPr>
                                <w:rFonts w:ascii="Calibri" w:hAnsi="Calibri"/>
                                <w:sz w:val="18"/>
                                <w:szCs w:val="18"/>
                              </w:rPr>
                            </w:pPr>
                            <w:r>
                              <w:rPr>
                                <w:rFonts w:ascii="Calibri" w:hAnsi="Calibri"/>
                                <w:sz w:val="18"/>
                                <w:szCs w:val="18"/>
                              </w:rPr>
                              <w:t xml:space="preserve">Curso: </w:t>
                            </w:r>
                            <w:r w:rsidR="003D27AE">
                              <w:rPr>
                                <w:rFonts w:ascii="Calibri" w:hAnsi="Calibri"/>
                                <w:sz w:val="18"/>
                                <w:szCs w:val="18"/>
                              </w:rPr>
                              <w:t>3</w:t>
                            </w:r>
                            <w:r w:rsidR="00C04EC5">
                              <w:rPr>
                                <w:rFonts w:ascii="Calibri" w:hAnsi="Calibri"/>
                                <w:sz w:val="18"/>
                                <w:szCs w:val="18"/>
                              </w:rPr>
                              <w:t>°</w:t>
                            </w:r>
                            <w:r w:rsidR="004C486B">
                              <w:rPr>
                                <w:rFonts w:ascii="Calibri" w:hAnsi="Calibri"/>
                                <w:sz w:val="18"/>
                                <w:szCs w:val="18"/>
                              </w:rPr>
                              <w:t>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3527FE4" id="_x0000_t202" coordsize="21600,21600" o:spt="202" path="m,l,21600r21600,l21600,xe">
                <v:stroke joinstyle="miter"/>
                <v:path gradientshapeok="t" o:connecttype="rect"/>
              </v:shapetype>
              <v:shape id="Cuadro de texto 10" o:spid="_x0000_s1026" type="#_x0000_t202" style="position:absolute;margin-left:54pt;margin-top:5.25pt;width:246.75pt;height:7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" filled="f" stroked="f">
                <v:textbox>
                  <w:txbxContent>
                    <w:p w14:paraId="6D03B6F8" w14:textId="77777777" w:rsidR="00716059" w:rsidRDefault="00716059" w:rsidP="00716059">
                      <w:pPr>
                        <w:jc w:val="both"/>
                        <w:rPr>
                          <w:rFonts w:ascii="Calibri" w:hAnsi="Calibri"/>
                          <w:b/>
                          <w:sz w:val="22"/>
                        </w:rPr>
                      </w:pPr>
                      <w:r>
                        <w:rPr>
                          <w:rFonts w:ascii="Calibri" w:hAnsi="Calibri"/>
                          <w:b/>
                          <w:sz w:val="22"/>
                        </w:rPr>
                        <w:t>COLEGIO PEDRO DE VALDIVIA DE VILLARRICA</w:t>
                      </w:r>
                    </w:p>
                    <w:p w14:paraId="428F4B4B" w14:textId="4ED8B726" w:rsidR="00716059" w:rsidRDefault="00716059" w:rsidP="00716059">
                      <w:pPr>
                        <w:rPr>
                          <w:rFonts w:ascii="Helvetica" w:eastAsia="Helvetica" w:hAnsi="Helvetica" w:cs="Helvetica"/>
                          <w:sz w:val="18"/>
                        </w:rPr>
                      </w:pPr>
                      <w:r>
                        <w:rPr>
                          <w:rFonts w:ascii="Calibri" w:hAnsi="Calibri"/>
                          <w:sz w:val="18"/>
                        </w:rPr>
                        <w:t>Dep</w:t>
                      </w:r>
                      <w:r w:rsidR="00933623">
                        <w:rPr>
                          <w:rFonts w:ascii="Calibri" w:hAnsi="Calibri"/>
                          <w:sz w:val="18"/>
                        </w:rPr>
                        <w:t xml:space="preserve">artamento de: </w:t>
                      </w:r>
                      <w:r w:rsidR="004C486B">
                        <w:rPr>
                          <w:rFonts w:ascii="Calibri" w:hAnsi="Calibri"/>
                          <w:sz w:val="18"/>
                        </w:rPr>
                        <w:t>Historia/Educación Ciudadana</w:t>
                      </w:r>
                    </w:p>
                    <w:p w14:paraId="0E485830" w14:textId="050688AE" w:rsidR="00716059" w:rsidRDefault="004C486B" w:rsidP="00716059">
                      <w:pPr>
                        <w:rPr>
                          <w:rFonts w:ascii="Calibri" w:eastAsia="Helvetica" w:hAnsi="Calibri" w:cs="Helvetica"/>
                          <w:sz w:val="18"/>
                        </w:rPr>
                      </w:pPr>
                      <w:r>
                        <w:rPr>
                          <w:rFonts w:ascii="Calibri" w:eastAsia="Helvetica" w:hAnsi="Calibri" w:cs="Helvetica"/>
                          <w:sz w:val="18"/>
                        </w:rPr>
                        <w:t>Profesor Luis Toro Cofré</w:t>
                      </w:r>
                    </w:p>
                    <w:p w14:paraId="086BD80C" w14:textId="0A7AD492" w:rsidR="00716059" w:rsidRDefault="00716059" w:rsidP="00716059">
                      <w:pPr>
                        <w:rPr>
                          <w:rFonts w:ascii="Calibri" w:hAnsi="Calibri"/>
                          <w:sz w:val="18"/>
                          <w:szCs w:val="18"/>
                        </w:rPr>
                      </w:pPr>
                      <w:r>
                        <w:rPr>
                          <w:rFonts w:ascii="Calibri" w:hAnsi="Calibri"/>
                          <w:sz w:val="18"/>
                          <w:szCs w:val="18"/>
                        </w:rPr>
                        <w:t xml:space="preserve">Curso: </w:t>
                      </w:r>
                      <w:r w:rsidR="003D27AE">
                        <w:rPr>
                          <w:rFonts w:ascii="Calibri" w:hAnsi="Calibri"/>
                          <w:sz w:val="18"/>
                          <w:szCs w:val="18"/>
                        </w:rPr>
                        <w:t>3</w:t>
                      </w:r>
                      <w:r w:rsidR="00C04EC5">
                        <w:rPr>
                          <w:rFonts w:ascii="Calibri" w:hAnsi="Calibri"/>
                          <w:sz w:val="18"/>
                          <w:szCs w:val="18"/>
                        </w:rPr>
                        <w:t>°</w:t>
                      </w:r>
                      <w:r w:rsidR="004C486B">
                        <w:rPr>
                          <w:rFonts w:ascii="Calibri" w:hAnsi="Calibri"/>
                          <w:sz w:val="18"/>
                          <w:szCs w:val="18"/>
                        </w:rPr>
                        <w:t>Medio.</w:t>
                      </w:r>
                    </w:p>
                  </w:txbxContent>
                </v:textbox>
              </v:shape>
            </w:pict>
          </mc:Fallback>
        </mc:AlternateContent>
      </w:r>
    </w:p>
    <w:p w14:paraId="040E7F88" w14:textId="77777777" w:rsidR="00716059" w:rsidRDefault="00716059" w:rsidP="00716059">
      <w:pPr>
        <w:rPr>
          <w:sz w:val="28"/>
        </w:rPr>
      </w:pPr>
    </w:p>
    <w:p w14:paraId="3B3F3569" w14:textId="77777777" w:rsidR="00716059" w:rsidRDefault="00716059" w:rsidP="00716059">
      <w:pPr>
        <w:rPr>
          <w:sz w:val="28"/>
        </w:rPr>
      </w:pPr>
    </w:p>
    <w:p w14:paraId="02F0CF0C" w14:textId="794FEFD7" w:rsidR="00716059" w:rsidRDefault="00716059" w:rsidP="00716059">
      <w:pPr>
        <w:rPr>
          <w:sz w:val="28"/>
        </w:rPr>
      </w:pPr>
    </w:p>
    <w:p w14:paraId="6B43A0ED" w14:textId="77777777" w:rsidR="00716059" w:rsidRDefault="00716059" w:rsidP="00716059">
      <w:pPr>
        <w:jc w:val="center"/>
        <w:rPr>
          <w:rFonts w:asciiTheme="majorHAnsi" w:hAnsiTheme="majorHAnsi"/>
          <w:b/>
          <w:sz w:val="14"/>
          <w:szCs w:val="14"/>
        </w:rPr>
      </w:pPr>
    </w:p>
    <w:p w14:paraId="1C818C54" w14:textId="1B95BFD4" w:rsidR="00716059" w:rsidRDefault="00716059" w:rsidP="00716059">
      <w:pPr>
        <w:jc w:val="center"/>
        <w:rPr>
          <w:rFonts w:asciiTheme="majorHAnsi" w:hAnsiTheme="majorHAnsi"/>
          <w:b/>
          <w:sz w:val="28"/>
          <w:szCs w:val="28"/>
        </w:rPr>
      </w:pPr>
    </w:p>
    <w:p w14:paraId="2FCC819E" w14:textId="7CB902B8" w:rsidR="00716059" w:rsidRDefault="00716059" w:rsidP="004C486B">
      <w:pPr>
        <w:jc w:val="center"/>
        <w:rPr>
          <w:rFonts w:asciiTheme="majorHAnsi" w:hAnsiTheme="majorHAnsi"/>
          <w:b/>
          <w:sz w:val="28"/>
          <w:szCs w:val="28"/>
        </w:rPr>
      </w:pPr>
      <w:r>
        <w:rPr>
          <w:rFonts w:asciiTheme="majorHAnsi" w:hAnsiTheme="majorHAnsi"/>
          <w:b/>
          <w:sz w:val="28"/>
          <w:szCs w:val="28"/>
          <w:lang w:val="es-ES"/>
        </w:rPr>
        <w:t xml:space="preserve">GUÍA Nº </w:t>
      </w:r>
      <w:r w:rsidR="00675936">
        <w:rPr>
          <w:rFonts w:asciiTheme="majorHAnsi" w:hAnsiTheme="majorHAnsi"/>
          <w:b/>
          <w:sz w:val="28"/>
          <w:szCs w:val="28"/>
          <w:lang w:val="es-ES"/>
        </w:rPr>
        <w:t>3</w:t>
      </w:r>
      <w:r w:rsidR="00426CD6">
        <w:rPr>
          <w:rFonts w:asciiTheme="majorHAnsi" w:hAnsiTheme="majorHAnsi"/>
          <w:b/>
          <w:sz w:val="28"/>
          <w:szCs w:val="28"/>
          <w:lang w:val="es-ES"/>
        </w:rPr>
        <w:t xml:space="preserve"> </w:t>
      </w:r>
      <w:r>
        <w:rPr>
          <w:rFonts w:asciiTheme="majorHAnsi" w:hAnsiTheme="majorHAnsi"/>
          <w:b/>
          <w:sz w:val="28"/>
          <w:szCs w:val="28"/>
          <w:lang w:val="es-ES"/>
        </w:rPr>
        <w:t xml:space="preserve"> </w:t>
      </w:r>
      <w:r w:rsidR="0004059C">
        <w:rPr>
          <w:rFonts w:asciiTheme="majorHAnsi" w:hAnsiTheme="majorHAnsi"/>
          <w:b/>
          <w:sz w:val="28"/>
          <w:szCs w:val="28"/>
          <w:lang w:val="es-ES"/>
        </w:rPr>
        <w:t xml:space="preserve">EDUCACIÓN </w:t>
      </w:r>
      <w:r w:rsidR="001D6645">
        <w:rPr>
          <w:rFonts w:asciiTheme="majorHAnsi" w:hAnsiTheme="majorHAnsi"/>
          <w:b/>
          <w:sz w:val="28"/>
          <w:szCs w:val="28"/>
          <w:lang w:val="es-ES"/>
        </w:rPr>
        <w:t>CIUDADANA”</w:t>
      </w:r>
      <w:r w:rsidR="0004059C">
        <w:rPr>
          <w:rFonts w:asciiTheme="majorHAnsi" w:hAnsiTheme="majorHAnsi"/>
          <w:b/>
          <w:sz w:val="28"/>
          <w:szCs w:val="28"/>
          <w:lang w:val="es-ES"/>
        </w:rPr>
        <w:t>VISIONES DE LA CIUDADANÍA”</w:t>
      </w:r>
    </w:p>
    <w:p w14:paraId="539554A7" w14:textId="77777777" w:rsidR="00716059" w:rsidRDefault="00716059" w:rsidP="00716059">
      <w:pPr>
        <w:rPr>
          <w:rFonts w:asciiTheme="majorHAnsi" w:hAnsiTheme="majorHAnsi"/>
          <w:b/>
          <w:sz w:val="6"/>
          <w:szCs w:val="6"/>
        </w:rPr>
      </w:pPr>
    </w:p>
    <w:p w14:paraId="22DD64BC" w14:textId="74491DAF" w:rsidR="00716059" w:rsidRDefault="00716059" w:rsidP="00716059">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394"/>
        <w:gridCol w:w="140"/>
        <w:gridCol w:w="1986"/>
        <w:gridCol w:w="2108"/>
        <w:gridCol w:w="1970"/>
      </w:tblGrid>
      <w:tr w:rsidR="00716059" w14:paraId="7410B2BF" w14:textId="77777777" w:rsidTr="00716059">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226E4083" w14:textId="77777777" w:rsidR="00716059" w:rsidRDefault="00716059">
            <w:pPr>
              <w:pStyle w:val="Sinespaciado"/>
              <w:spacing w:line="256" w:lineRule="auto"/>
              <w:rPr>
                <w:rFonts w:asciiTheme="majorHAnsi" w:hAnsiTheme="majorHAnsi"/>
                <w:b/>
              </w:rPr>
            </w:pPr>
            <w:r>
              <w:rPr>
                <w:rFonts w:asciiTheme="majorHAnsi" w:hAnsiTheme="majorHAnsi"/>
                <w:b/>
              </w:rPr>
              <w:t>NOMBRE:</w:t>
            </w:r>
          </w:p>
        </w:tc>
        <w:tc>
          <w:tcPr>
            <w:tcW w:w="8598" w:type="dxa"/>
            <w:gridSpan w:val="5"/>
            <w:tcBorders>
              <w:top w:val="single" w:sz="4" w:space="0" w:color="auto"/>
              <w:left w:val="single" w:sz="4" w:space="0" w:color="auto"/>
              <w:bottom w:val="single" w:sz="4" w:space="0" w:color="auto"/>
              <w:right w:val="single" w:sz="4" w:space="0" w:color="auto"/>
            </w:tcBorders>
            <w:vAlign w:val="center"/>
          </w:tcPr>
          <w:p w14:paraId="7AADAE9D" w14:textId="77777777" w:rsidR="00716059" w:rsidRDefault="00716059">
            <w:pPr>
              <w:pStyle w:val="Sinespaciado"/>
              <w:spacing w:line="256" w:lineRule="auto"/>
              <w:rPr>
                <w:rFonts w:asciiTheme="majorHAnsi" w:hAnsiTheme="majorHAnsi"/>
              </w:rPr>
            </w:pPr>
          </w:p>
        </w:tc>
      </w:tr>
      <w:tr w:rsidR="00716059" w14:paraId="2A4A8326" w14:textId="77777777" w:rsidTr="00FE2CED">
        <w:trPr>
          <w:trHeight w:hRule="exact" w:val="634"/>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3FA63103" w14:textId="77777777" w:rsidR="00716059" w:rsidRDefault="00716059">
            <w:pPr>
              <w:pStyle w:val="Sinespaciado"/>
              <w:spacing w:line="256" w:lineRule="auto"/>
              <w:rPr>
                <w:rFonts w:asciiTheme="majorHAnsi" w:hAnsiTheme="majorHAnsi"/>
                <w:b/>
              </w:rPr>
            </w:pPr>
            <w:r>
              <w:rPr>
                <w:rFonts w:asciiTheme="majorHAnsi" w:hAnsiTheme="majorHAnsi"/>
                <w:b/>
              </w:rPr>
              <w:t>CURSO:</w:t>
            </w:r>
          </w:p>
        </w:tc>
        <w:tc>
          <w:tcPr>
            <w:tcW w:w="2534" w:type="dxa"/>
            <w:gridSpan w:val="2"/>
            <w:tcBorders>
              <w:top w:val="single" w:sz="4" w:space="0" w:color="auto"/>
              <w:left w:val="single" w:sz="4" w:space="0" w:color="auto"/>
              <w:bottom w:val="single" w:sz="4" w:space="0" w:color="auto"/>
              <w:right w:val="single" w:sz="4" w:space="0" w:color="auto"/>
            </w:tcBorders>
            <w:vAlign w:val="center"/>
            <w:hideMark/>
          </w:tcPr>
          <w:p w14:paraId="65B32205" w14:textId="5BE3C001" w:rsidR="00716059" w:rsidRDefault="003D27AE">
            <w:pPr>
              <w:pStyle w:val="Sinespaciado"/>
              <w:spacing w:line="256" w:lineRule="auto"/>
              <w:rPr>
                <w:rFonts w:asciiTheme="majorHAnsi" w:hAnsiTheme="majorHAnsi"/>
              </w:rPr>
            </w:pPr>
            <w:r>
              <w:rPr>
                <w:rFonts w:asciiTheme="majorHAnsi" w:hAnsiTheme="majorHAnsi"/>
              </w:rPr>
              <w:t>3</w:t>
            </w:r>
            <w:r w:rsidR="00844C92">
              <w:rPr>
                <w:rFonts w:asciiTheme="majorHAnsi" w:hAnsiTheme="majorHAnsi"/>
              </w:rPr>
              <w:t>°Medio</w:t>
            </w:r>
            <w:r w:rsidR="00794624">
              <w:rPr>
                <w:rFonts w:asciiTheme="majorHAnsi" w:hAnsiTheme="majorHAnsi"/>
              </w:rPr>
              <w:t xml:space="preserve"> y 4° Medio</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42D032B" w14:textId="77777777" w:rsidR="00716059" w:rsidRDefault="00716059">
            <w:pPr>
              <w:pStyle w:val="Sinespaciado"/>
              <w:spacing w:line="256" w:lineRule="auto"/>
              <w:rPr>
                <w:rFonts w:asciiTheme="majorHAnsi" w:hAnsiTheme="majorHAnsi"/>
                <w:b/>
              </w:rPr>
            </w:pPr>
            <w:r>
              <w:rPr>
                <w:rFonts w:asciiTheme="majorHAnsi" w:hAnsiTheme="majorHAnsi"/>
                <w:b/>
              </w:rPr>
              <w:t>FECHA DE ENTREGA</w:t>
            </w:r>
          </w:p>
        </w:tc>
        <w:tc>
          <w:tcPr>
            <w:tcW w:w="4078" w:type="dxa"/>
            <w:gridSpan w:val="2"/>
            <w:tcBorders>
              <w:top w:val="single" w:sz="4" w:space="0" w:color="auto"/>
              <w:left w:val="single" w:sz="4" w:space="0" w:color="auto"/>
              <w:bottom w:val="single" w:sz="4" w:space="0" w:color="auto"/>
              <w:right w:val="single" w:sz="4" w:space="0" w:color="auto"/>
            </w:tcBorders>
            <w:vAlign w:val="center"/>
            <w:hideMark/>
          </w:tcPr>
          <w:p w14:paraId="6DDF4AEE" w14:textId="411EE1A7" w:rsidR="00716059" w:rsidRDefault="00716059" w:rsidP="00FE2CED">
            <w:pPr>
              <w:pStyle w:val="Sinespaciado"/>
              <w:spacing w:line="256" w:lineRule="auto"/>
              <w:rPr>
                <w:rFonts w:asciiTheme="majorHAnsi" w:hAnsiTheme="majorHAnsi"/>
              </w:rPr>
            </w:pPr>
          </w:p>
        </w:tc>
      </w:tr>
      <w:tr w:rsidR="00195823" w14:paraId="54A0AB03" w14:textId="4F8609BD" w:rsidTr="003D27AE">
        <w:trPr>
          <w:trHeight w:val="251"/>
          <w:jc w:val="center"/>
        </w:trPr>
        <w:tc>
          <w:tcPr>
            <w:tcW w:w="4106" w:type="dxa"/>
            <w:gridSpan w:val="2"/>
            <w:vMerge w:val="restart"/>
            <w:tcBorders>
              <w:top w:val="single" w:sz="4" w:space="0" w:color="auto"/>
              <w:left w:val="single" w:sz="4" w:space="0" w:color="auto"/>
              <w:right w:val="single" w:sz="4" w:space="0" w:color="auto"/>
            </w:tcBorders>
            <w:tcMar>
              <w:top w:w="0" w:type="dxa"/>
              <w:left w:w="70" w:type="dxa"/>
              <w:bottom w:w="0" w:type="dxa"/>
              <w:right w:w="70" w:type="dxa"/>
            </w:tcMar>
          </w:tcPr>
          <w:p w14:paraId="079617DC" w14:textId="18FD5BE5" w:rsidR="00195823" w:rsidRPr="003D27AE" w:rsidRDefault="00195823">
            <w:pPr>
              <w:spacing w:line="256" w:lineRule="auto"/>
              <w:jc w:val="center"/>
              <w:rPr>
                <w:rFonts w:asciiTheme="majorHAnsi" w:hAnsiTheme="majorHAnsi"/>
                <w:sz w:val="6"/>
                <w:szCs w:val="6"/>
              </w:rPr>
            </w:pPr>
          </w:p>
          <w:p w14:paraId="2CC9012C" w14:textId="78BB7014" w:rsidR="00195823" w:rsidRPr="003D27AE" w:rsidRDefault="00195823" w:rsidP="004419A8">
            <w:pPr>
              <w:tabs>
                <w:tab w:val="left" w:pos="1938"/>
              </w:tabs>
              <w:spacing w:line="256" w:lineRule="auto"/>
              <w:rPr>
                <w:rFonts w:asciiTheme="majorHAnsi" w:hAnsiTheme="majorHAnsi"/>
                <w:b/>
              </w:rPr>
            </w:pPr>
            <w:r w:rsidRPr="003D27AE">
              <w:rPr>
                <w:rFonts w:asciiTheme="majorHAnsi" w:hAnsiTheme="majorHAnsi"/>
                <w:b/>
              </w:rPr>
              <w:t>OBJETIVO DE APRENDIZAJE (UNIDAD)</w:t>
            </w:r>
          </w:p>
          <w:p w14:paraId="43B44C0B" w14:textId="1B4F3886" w:rsidR="00195823" w:rsidRPr="003D27AE" w:rsidRDefault="00195823" w:rsidP="004419A8">
            <w:pPr>
              <w:pStyle w:val="Sinespaciado"/>
              <w:spacing w:line="256" w:lineRule="auto"/>
              <w:rPr>
                <w:rFonts w:asciiTheme="majorHAnsi" w:hAnsiTheme="majorHAnsi"/>
              </w:rPr>
            </w:pPr>
            <w:r w:rsidRPr="003D27AE">
              <w:rPr>
                <w:rFonts w:asciiTheme="majorHAnsi" w:hAnsiTheme="majorHAnsi"/>
              </w:rPr>
              <w:t>OA Nº</w:t>
            </w:r>
            <w:r w:rsidR="003D27AE" w:rsidRPr="003D27AE">
              <w:rPr>
                <w:rFonts w:asciiTheme="majorHAnsi" w:hAnsiTheme="majorHAnsi"/>
              </w:rPr>
              <w:t>2</w:t>
            </w:r>
          </w:p>
          <w:p w14:paraId="25AF641E" w14:textId="4AA64181" w:rsidR="00195823" w:rsidRPr="003D27AE" w:rsidRDefault="003D27AE" w:rsidP="0024324E">
            <w:pPr>
              <w:pStyle w:val="Sinespaciado"/>
              <w:spacing w:line="256" w:lineRule="auto"/>
              <w:jc w:val="both"/>
              <w:rPr>
                <w:rFonts w:asciiTheme="majorHAnsi" w:hAnsiTheme="majorHAnsi"/>
                <w:sz w:val="6"/>
                <w:szCs w:val="6"/>
              </w:rPr>
            </w:pPr>
            <w:r w:rsidRPr="003D27AE">
              <w:rPr>
                <w:rFonts w:asciiTheme="majorHAnsi" w:hAnsiTheme="majorHAnsi" w:cs="Arial"/>
                <w:sz w:val="20"/>
                <w:szCs w:val="20"/>
              </w:rPr>
              <w:t>REFLEXIONAR SOBRE FORMAS DE PARTICIPACIÓN CIUDADANA, TANTO A NIVEL NACIONAL COMO LOCAL</w:t>
            </w:r>
            <w:r w:rsidRPr="003D27AE">
              <w:rPr>
                <w:rFonts w:asciiTheme="majorHAnsi" w:hAnsiTheme="majorHAnsi"/>
                <w:sz w:val="6"/>
                <w:szCs w:val="6"/>
              </w:rPr>
              <w:t xml:space="preserve"> </w:t>
            </w:r>
          </w:p>
        </w:tc>
        <w:tc>
          <w:tcPr>
            <w:tcW w:w="4234" w:type="dxa"/>
            <w:gridSpan w:val="3"/>
            <w:tcBorders>
              <w:top w:val="single" w:sz="4" w:space="0" w:color="auto"/>
              <w:left w:val="single" w:sz="4" w:space="0" w:color="auto"/>
              <w:right w:val="single" w:sz="4" w:space="0" w:color="auto"/>
            </w:tcBorders>
          </w:tcPr>
          <w:p w14:paraId="6F8951E5" w14:textId="66595C01" w:rsidR="00195823" w:rsidRPr="003D27AE" w:rsidRDefault="00195823" w:rsidP="002376B7">
            <w:pPr>
              <w:pStyle w:val="Sinespaciado"/>
              <w:spacing w:line="256" w:lineRule="auto"/>
              <w:rPr>
                <w:rFonts w:asciiTheme="majorHAnsi" w:hAnsiTheme="majorHAnsi"/>
                <w:b/>
                <w:sz w:val="24"/>
                <w:szCs w:val="24"/>
                <w:lang w:val="en-US"/>
              </w:rPr>
            </w:pPr>
            <w:r w:rsidRPr="003D27AE">
              <w:rPr>
                <w:rFonts w:asciiTheme="majorHAnsi" w:hAnsiTheme="majorHAnsi"/>
                <w:b/>
                <w:sz w:val="24"/>
                <w:szCs w:val="24"/>
                <w:lang w:val="en-US"/>
              </w:rPr>
              <w:t>HABILIDADES DEL O.A</w:t>
            </w:r>
          </w:p>
          <w:p w14:paraId="0C983655" w14:textId="710B6C3F" w:rsidR="00195823" w:rsidRPr="003D27AE" w:rsidRDefault="00195823" w:rsidP="002376B7">
            <w:pPr>
              <w:pStyle w:val="Sinespaciado"/>
              <w:spacing w:line="256" w:lineRule="auto"/>
              <w:rPr>
                <w:rFonts w:asciiTheme="majorHAnsi" w:hAnsiTheme="majorHAnsi"/>
                <w:b/>
                <w:sz w:val="24"/>
                <w:szCs w:val="24"/>
                <w:lang w:val="en-US"/>
              </w:rPr>
            </w:pPr>
          </w:p>
        </w:tc>
        <w:tc>
          <w:tcPr>
            <w:tcW w:w="1970" w:type="dxa"/>
            <w:tcBorders>
              <w:top w:val="single" w:sz="4" w:space="0" w:color="auto"/>
              <w:left w:val="single" w:sz="4" w:space="0" w:color="auto"/>
              <w:right w:val="single" w:sz="4" w:space="0" w:color="auto"/>
            </w:tcBorders>
          </w:tcPr>
          <w:p w14:paraId="64307C83" w14:textId="1BF635E3" w:rsidR="00195823" w:rsidRPr="00195823" w:rsidRDefault="00195823" w:rsidP="002376B7">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3D27AE" w14:paraId="26CE141A" w14:textId="77777777" w:rsidTr="003D27AE">
        <w:trPr>
          <w:trHeight w:val="255"/>
          <w:jc w:val="center"/>
        </w:trPr>
        <w:tc>
          <w:tcPr>
            <w:tcW w:w="4106" w:type="dxa"/>
            <w:gridSpan w:val="2"/>
            <w:vMerge/>
            <w:tcBorders>
              <w:top w:val="single" w:sz="4" w:space="0" w:color="auto"/>
              <w:left w:val="single" w:sz="4" w:space="0" w:color="auto"/>
              <w:right w:val="single" w:sz="4" w:space="0" w:color="auto"/>
            </w:tcBorders>
            <w:tcMar>
              <w:top w:w="0" w:type="dxa"/>
              <w:left w:w="70" w:type="dxa"/>
              <w:bottom w:w="0" w:type="dxa"/>
              <w:right w:w="70" w:type="dxa"/>
            </w:tcMar>
          </w:tcPr>
          <w:p w14:paraId="7A46910F" w14:textId="77777777" w:rsidR="003D27AE" w:rsidRPr="003D27AE" w:rsidRDefault="003D27AE" w:rsidP="003D27AE">
            <w:pPr>
              <w:spacing w:line="256" w:lineRule="auto"/>
              <w:jc w:val="center"/>
              <w:rPr>
                <w:rFonts w:asciiTheme="majorHAnsi" w:hAnsiTheme="majorHAnsi"/>
                <w:sz w:val="6"/>
                <w:szCs w:val="6"/>
                <w:lang w:val="en-US"/>
              </w:rPr>
            </w:pPr>
          </w:p>
        </w:tc>
        <w:tc>
          <w:tcPr>
            <w:tcW w:w="4234" w:type="dxa"/>
            <w:gridSpan w:val="3"/>
            <w:tcBorders>
              <w:top w:val="single" w:sz="4" w:space="0" w:color="auto"/>
              <w:left w:val="single" w:sz="4" w:space="0" w:color="auto"/>
              <w:right w:val="single" w:sz="4" w:space="0" w:color="auto"/>
            </w:tcBorders>
          </w:tcPr>
          <w:p w14:paraId="0037F293" w14:textId="2672BCBF" w:rsidR="003D27AE" w:rsidRPr="003D27AE" w:rsidRDefault="00794624" w:rsidP="003D27AE">
            <w:pPr>
              <w:pStyle w:val="Sinespaciado"/>
              <w:spacing w:line="256" w:lineRule="auto"/>
              <w:jc w:val="both"/>
              <w:rPr>
                <w:rFonts w:asciiTheme="majorHAnsi" w:hAnsiTheme="majorHAnsi"/>
                <w:color w:val="000000" w:themeColor="text1"/>
                <w:sz w:val="20"/>
                <w:szCs w:val="20"/>
              </w:rPr>
            </w:pPr>
            <w:r>
              <w:rPr>
                <w:rFonts w:asciiTheme="majorHAnsi" w:hAnsiTheme="majorHAnsi" w:cs="Arial"/>
                <w:sz w:val="20"/>
                <w:szCs w:val="20"/>
              </w:rPr>
              <w:t xml:space="preserve">RELACIONAR </w:t>
            </w:r>
            <w:bookmarkStart w:id="0" w:name="_GoBack"/>
            <w:bookmarkEnd w:id="0"/>
            <w:r w:rsidR="003D27AE" w:rsidRPr="003D27AE">
              <w:rPr>
                <w:rFonts w:asciiTheme="majorHAnsi" w:hAnsiTheme="majorHAnsi" w:cs="Arial"/>
                <w:sz w:val="20"/>
                <w:szCs w:val="20"/>
              </w:rPr>
              <w:t>ENTRE FENÓMENOS, ACONTECIMIENTOS Y/O PROCESOS DE LA REALIDAD.</w:t>
            </w:r>
          </w:p>
        </w:tc>
        <w:tc>
          <w:tcPr>
            <w:tcW w:w="1970" w:type="dxa"/>
            <w:tcBorders>
              <w:left w:val="single" w:sz="4" w:space="0" w:color="auto"/>
              <w:right w:val="single" w:sz="4" w:space="0" w:color="auto"/>
            </w:tcBorders>
          </w:tcPr>
          <w:p w14:paraId="7D61AA45" w14:textId="534D0317" w:rsidR="003D27AE" w:rsidRDefault="003D27AE" w:rsidP="003D27AE">
            <w:pPr>
              <w:pStyle w:val="Sinespaciado"/>
              <w:spacing w:line="256" w:lineRule="auto"/>
              <w:rPr>
                <w:rFonts w:asciiTheme="majorHAnsi" w:hAnsiTheme="majorHAnsi"/>
                <w:sz w:val="20"/>
                <w:szCs w:val="20"/>
                <w:lang w:val="en-US"/>
              </w:rPr>
            </w:pPr>
            <w:r>
              <w:rPr>
                <w:rFonts w:asciiTheme="majorHAnsi" w:hAnsiTheme="majorHAnsi"/>
                <w:sz w:val="20"/>
                <w:szCs w:val="20"/>
              </w:rPr>
              <w:t>X</w:t>
            </w:r>
          </w:p>
        </w:tc>
      </w:tr>
      <w:tr w:rsidR="003D27AE" w14:paraId="431E1A48" w14:textId="77777777" w:rsidTr="003D27AE">
        <w:trPr>
          <w:trHeight w:val="253"/>
          <w:jc w:val="center"/>
        </w:trPr>
        <w:tc>
          <w:tcPr>
            <w:tcW w:w="4106" w:type="dxa"/>
            <w:gridSpan w:val="2"/>
            <w:vMerge/>
            <w:tcBorders>
              <w:left w:val="single" w:sz="4" w:space="0" w:color="auto"/>
              <w:right w:val="single" w:sz="4" w:space="0" w:color="auto"/>
            </w:tcBorders>
            <w:tcMar>
              <w:top w:w="0" w:type="dxa"/>
              <w:left w:w="70" w:type="dxa"/>
              <w:bottom w:w="0" w:type="dxa"/>
              <w:right w:w="70" w:type="dxa"/>
            </w:tcMar>
          </w:tcPr>
          <w:p w14:paraId="694773C0" w14:textId="77777777" w:rsidR="003D27AE" w:rsidRPr="003D27AE" w:rsidRDefault="003D27AE" w:rsidP="0020713C">
            <w:pPr>
              <w:pStyle w:val="Sinespaciado"/>
              <w:numPr>
                <w:ilvl w:val="0"/>
                <w:numId w:val="1"/>
              </w:numPr>
              <w:spacing w:line="256" w:lineRule="auto"/>
              <w:rPr>
                <w:rFonts w:asciiTheme="majorHAnsi" w:hAnsiTheme="majorHAnsi"/>
                <w:sz w:val="6"/>
                <w:szCs w:val="6"/>
                <w:lang w:val="en-US"/>
              </w:rPr>
            </w:pPr>
          </w:p>
        </w:tc>
        <w:tc>
          <w:tcPr>
            <w:tcW w:w="4234" w:type="dxa"/>
            <w:gridSpan w:val="3"/>
            <w:tcBorders>
              <w:top w:val="single" w:sz="4" w:space="0" w:color="auto"/>
              <w:left w:val="single" w:sz="4" w:space="0" w:color="auto"/>
              <w:bottom w:val="single" w:sz="4" w:space="0" w:color="auto"/>
              <w:right w:val="single" w:sz="4" w:space="0" w:color="auto"/>
            </w:tcBorders>
          </w:tcPr>
          <w:p w14:paraId="75307473" w14:textId="7EF036BC" w:rsidR="003D27AE" w:rsidRPr="003D27AE" w:rsidRDefault="003D27AE" w:rsidP="003D27AE">
            <w:pPr>
              <w:pStyle w:val="Sinespaciado"/>
              <w:spacing w:line="256" w:lineRule="auto"/>
              <w:jc w:val="both"/>
              <w:rPr>
                <w:rFonts w:asciiTheme="majorHAnsi" w:hAnsiTheme="majorHAnsi"/>
                <w:color w:val="000000" w:themeColor="text1"/>
                <w:sz w:val="20"/>
                <w:szCs w:val="20"/>
              </w:rPr>
            </w:pPr>
            <w:r w:rsidRPr="003D27AE">
              <w:rPr>
                <w:rFonts w:asciiTheme="majorHAnsi" w:hAnsiTheme="majorHAnsi" w:cs="Arial"/>
                <w:sz w:val="20"/>
                <w:szCs w:val="20"/>
              </w:rPr>
              <w:t>ANALIZAR  INTERPRETACIONES  Y  PERSPECTIVAS  DE  DIVERSAS  FUENTES</w:t>
            </w:r>
          </w:p>
        </w:tc>
        <w:tc>
          <w:tcPr>
            <w:tcW w:w="1970" w:type="dxa"/>
            <w:tcBorders>
              <w:top w:val="single" w:sz="4" w:space="0" w:color="auto"/>
              <w:left w:val="single" w:sz="4" w:space="0" w:color="auto"/>
              <w:right w:val="single" w:sz="4" w:space="0" w:color="auto"/>
            </w:tcBorders>
          </w:tcPr>
          <w:p w14:paraId="4C7C5C60" w14:textId="77777777" w:rsidR="003D27AE" w:rsidRDefault="003D27AE" w:rsidP="003D27AE">
            <w:pPr>
              <w:pStyle w:val="Sinespaciado"/>
              <w:spacing w:line="256" w:lineRule="auto"/>
              <w:rPr>
                <w:rFonts w:asciiTheme="majorHAnsi" w:hAnsiTheme="majorHAnsi"/>
                <w:sz w:val="20"/>
                <w:szCs w:val="20"/>
              </w:rPr>
            </w:pPr>
            <w:r>
              <w:rPr>
                <w:rFonts w:asciiTheme="majorHAnsi" w:hAnsiTheme="majorHAnsi"/>
                <w:sz w:val="20"/>
                <w:szCs w:val="20"/>
              </w:rPr>
              <w:t>X</w:t>
            </w:r>
          </w:p>
          <w:p w14:paraId="5EF0489A" w14:textId="352A2F5A" w:rsidR="003D27AE" w:rsidRPr="004419A8" w:rsidRDefault="003D27AE" w:rsidP="003D27AE">
            <w:pPr>
              <w:pStyle w:val="Sinespaciado"/>
              <w:spacing w:line="256" w:lineRule="auto"/>
              <w:rPr>
                <w:rFonts w:asciiTheme="majorHAnsi" w:hAnsiTheme="majorHAnsi"/>
                <w:sz w:val="20"/>
                <w:szCs w:val="20"/>
              </w:rPr>
            </w:pPr>
          </w:p>
        </w:tc>
      </w:tr>
    </w:tbl>
    <w:p w14:paraId="495B5210" w14:textId="77777777" w:rsidR="000F6E69" w:rsidRDefault="000F6E69" w:rsidP="00AA0792">
      <w:pPr>
        <w:tabs>
          <w:tab w:val="left" w:pos="1938"/>
        </w:tabs>
        <w:jc w:val="both"/>
        <w:rPr>
          <w:rFonts w:asciiTheme="minorHAnsi" w:hAnsiTheme="minorHAnsi" w:cstheme="minorHAnsi"/>
          <w:sz w:val="22"/>
        </w:rPr>
      </w:pPr>
    </w:p>
    <w:p w14:paraId="2777379A" w14:textId="69F1A246" w:rsidR="00AA0792" w:rsidRDefault="00AA0792" w:rsidP="00AA0792">
      <w:pPr>
        <w:tabs>
          <w:tab w:val="left" w:pos="1938"/>
        </w:tabs>
        <w:jc w:val="both"/>
        <w:rPr>
          <w:rFonts w:asciiTheme="minorHAnsi" w:hAnsiTheme="minorHAnsi" w:cstheme="minorHAnsi"/>
          <w:sz w:val="22"/>
        </w:rPr>
      </w:pPr>
      <w:r w:rsidRPr="00AA0792">
        <w:rPr>
          <w:rFonts w:asciiTheme="minorHAnsi" w:hAnsiTheme="minorHAnsi" w:cstheme="minorHAnsi"/>
          <w:sz w:val="22"/>
        </w:rPr>
        <w:t>Basados en  los  textos propuestos  a  continuación,  los estudiantes  a</w:t>
      </w:r>
      <w:r>
        <w:rPr>
          <w:rFonts w:asciiTheme="minorHAnsi" w:hAnsiTheme="minorHAnsi" w:cstheme="minorHAnsi"/>
          <w:sz w:val="22"/>
        </w:rPr>
        <w:t xml:space="preserve">nalizan distintas perspectivas </w:t>
      </w:r>
      <w:r w:rsidRPr="00AA0792">
        <w:rPr>
          <w:rFonts w:asciiTheme="minorHAnsi" w:hAnsiTheme="minorHAnsi" w:cstheme="minorHAnsi"/>
          <w:sz w:val="22"/>
        </w:rPr>
        <w:t>sobre la ciudadanía y su expresión en la participación.</w:t>
      </w:r>
    </w:p>
    <w:p w14:paraId="75EB4CB1" w14:textId="77777777" w:rsidR="00AA0792" w:rsidRDefault="00AA0792" w:rsidP="00AA0792">
      <w:pPr>
        <w:tabs>
          <w:tab w:val="left" w:pos="1938"/>
        </w:tabs>
        <w:jc w:val="both"/>
        <w:rPr>
          <w:rFonts w:asciiTheme="minorHAnsi" w:hAnsiTheme="minorHAnsi" w:cstheme="minorHAnsi"/>
          <w:sz w:val="22"/>
        </w:rPr>
      </w:pPr>
    </w:p>
    <w:p w14:paraId="4F8FED3D" w14:textId="3E317FDA" w:rsidR="00AA0792" w:rsidRPr="00AA0792" w:rsidRDefault="00AA0792" w:rsidP="00AA0792">
      <w:pPr>
        <w:tabs>
          <w:tab w:val="left" w:pos="1938"/>
        </w:tabs>
        <w:jc w:val="both"/>
        <w:rPr>
          <w:rFonts w:asciiTheme="minorHAnsi" w:hAnsiTheme="minorHAnsi" w:cstheme="minorHAnsi"/>
          <w:sz w:val="22"/>
        </w:rPr>
      </w:pPr>
      <w:r w:rsidRPr="00AA0792">
        <w:rPr>
          <w:rFonts w:asciiTheme="minorHAnsi" w:hAnsiTheme="minorHAnsi" w:cstheme="minorHAnsi"/>
          <w:sz w:val="22"/>
        </w:rPr>
        <w:t>Para  guiar  este  tipo  de  análisis,</w:t>
      </w:r>
      <w:r>
        <w:rPr>
          <w:rFonts w:asciiTheme="minorHAnsi" w:hAnsiTheme="minorHAnsi" w:cstheme="minorHAnsi"/>
          <w:sz w:val="22"/>
        </w:rPr>
        <w:t xml:space="preserve">  se  sugiere  las  siguientes </w:t>
      </w:r>
      <w:r w:rsidRPr="00AA0792">
        <w:rPr>
          <w:rFonts w:asciiTheme="minorHAnsi" w:hAnsiTheme="minorHAnsi" w:cstheme="minorHAnsi"/>
          <w:sz w:val="22"/>
        </w:rPr>
        <w:t xml:space="preserve">instrucciones: </w:t>
      </w:r>
    </w:p>
    <w:p w14:paraId="448CB797" w14:textId="0822086E" w:rsidR="00AA0792" w:rsidRPr="00AA0792" w:rsidRDefault="00AA0792" w:rsidP="0020713C">
      <w:pPr>
        <w:pStyle w:val="Prrafodelista"/>
        <w:numPr>
          <w:ilvl w:val="0"/>
          <w:numId w:val="2"/>
        </w:numPr>
        <w:tabs>
          <w:tab w:val="left" w:pos="1938"/>
        </w:tabs>
        <w:jc w:val="both"/>
        <w:rPr>
          <w:rFonts w:asciiTheme="minorHAnsi" w:hAnsiTheme="minorHAnsi" w:cstheme="minorHAnsi"/>
          <w:sz w:val="22"/>
        </w:rPr>
      </w:pPr>
      <w:r w:rsidRPr="00AA0792">
        <w:rPr>
          <w:rFonts w:asciiTheme="minorHAnsi" w:hAnsiTheme="minorHAnsi" w:cstheme="minorHAnsi"/>
          <w:sz w:val="22"/>
        </w:rPr>
        <w:t xml:space="preserve">Examinar  globalmente  la  información  para  inferir  el propósito central de cada texto.  </w:t>
      </w:r>
    </w:p>
    <w:p w14:paraId="7C7DBFA6" w14:textId="213FDC0F" w:rsidR="00AA0792" w:rsidRPr="00AA0792" w:rsidRDefault="00AA0792" w:rsidP="0020713C">
      <w:pPr>
        <w:pStyle w:val="Prrafodelista"/>
        <w:numPr>
          <w:ilvl w:val="0"/>
          <w:numId w:val="2"/>
        </w:numPr>
        <w:tabs>
          <w:tab w:val="left" w:pos="1938"/>
        </w:tabs>
        <w:jc w:val="both"/>
        <w:rPr>
          <w:rFonts w:asciiTheme="minorHAnsi" w:hAnsiTheme="minorHAnsi" w:cstheme="minorHAnsi"/>
          <w:sz w:val="22"/>
        </w:rPr>
      </w:pPr>
      <w:r w:rsidRPr="00AA0792">
        <w:rPr>
          <w:rFonts w:asciiTheme="minorHAnsi" w:hAnsiTheme="minorHAnsi" w:cstheme="minorHAnsi"/>
          <w:sz w:val="22"/>
        </w:rPr>
        <w:t xml:space="preserve">Sintetiza las ideas que desarrollan el tema, ¿qué dicen del tema?  </w:t>
      </w:r>
    </w:p>
    <w:p w14:paraId="7486603C" w14:textId="16D6B890" w:rsidR="00AA0792" w:rsidRPr="00AA0792" w:rsidRDefault="00AA0792" w:rsidP="0020713C">
      <w:pPr>
        <w:pStyle w:val="Prrafodelista"/>
        <w:numPr>
          <w:ilvl w:val="0"/>
          <w:numId w:val="2"/>
        </w:numPr>
        <w:tabs>
          <w:tab w:val="left" w:pos="1938"/>
        </w:tabs>
        <w:jc w:val="both"/>
        <w:rPr>
          <w:rFonts w:asciiTheme="minorHAnsi" w:hAnsiTheme="minorHAnsi" w:cstheme="minorHAnsi"/>
          <w:sz w:val="22"/>
        </w:rPr>
      </w:pPr>
      <w:r w:rsidRPr="00AA0792">
        <w:rPr>
          <w:rFonts w:asciiTheme="minorHAnsi" w:hAnsiTheme="minorHAnsi" w:cstheme="minorHAnsi"/>
          <w:sz w:val="22"/>
        </w:rPr>
        <w:t xml:space="preserve">Distingue si las afirmaciones corresponden a ideas u opiniones que se expresan en torno al tema. Recuerde la diferencia entre un hecho y una opinión. Esta última siempre incluye una valoración, un juicio de valor. </w:t>
      </w:r>
    </w:p>
    <w:p w14:paraId="5EEA0667" w14:textId="4362A3C3" w:rsidR="00AA0792" w:rsidRDefault="00AA0792" w:rsidP="0020713C">
      <w:pPr>
        <w:pStyle w:val="Prrafodelista"/>
        <w:numPr>
          <w:ilvl w:val="0"/>
          <w:numId w:val="2"/>
        </w:numPr>
        <w:tabs>
          <w:tab w:val="left" w:pos="1938"/>
        </w:tabs>
        <w:jc w:val="both"/>
        <w:rPr>
          <w:rFonts w:asciiTheme="minorHAnsi" w:hAnsiTheme="minorHAnsi" w:cstheme="minorHAnsi"/>
          <w:sz w:val="22"/>
        </w:rPr>
      </w:pPr>
      <w:r w:rsidRPr="00AA0792">
        <w:rPr>
          <w:rFonts w:asciiTheme="minorHAnsi" w:hAnsiTheme="minorHAnsi" w:cstheme="minorHAnsi"/>
          <w:sz w:val="22"/>
        </w:rPr>
        <w:t>Organizar la información en una tabla para completar el análisis de perspectivas.</w:t>
      </w:r>
    </w:p>
    <w:p w14:paraId="5F51E9BC" w14:textId="77777777" w:rsidR="00AA0792" w:rsidRPr="00F735F7" w:rsidRDefault="00AA0792" w:rsidP="00AA0792">
      <w:pPr>
        <w:tabs>
          <w:tab w:val="left" w:pos="1938"/>
        </w:tabs>
        <w:jc w:val="both"/>
        <w:rPr>
          <w:rFonts w:asciiTheme="minorHAnsi" w:hAnsiTheme="minorHAnsi" w:cstheme="minorHAnsi"/>
          <w:b/>
          <w:sz w:val="22"/>
        </w:rPr>
      </w:pPr>
    </w:p>
    <w:p w14:paraId="557B4ECA" w14:textId="36A856AC" w:rsidR="00AA0792" w:rsidRPr="00F735F7" w:rsidRDefault="00AA0792" w:rsidP="00AA0792">
      <w:pPr>
        <w:tabs>
          <w:tab w:val="left" w:pos="1938"/>
        </w:tabs>
        <w:jc w:val="both"/>
        <w:rPr>
          <w:rFonts w:asciiTheme="minorHAnsi" w:hAnsiTheme="minorHAnsi" w:cstheme="minorHAnsi"/>
          <w:b/>
          <w:sz w:val="22"/>
          <w:u w:val="single"/>
        </w:rPr>
      </w:pPr>
      <w:r w:rsidRPr="00F735F7">
        <w:rPr>
          <w:rFonts w:asciiTheme="minorHAnsi" w:hAnsiTheme="minorHAnsi" w:cstheme="minorHAnsi"/>
          <w:b/>
          <w:sz w:val="22"/>
          <w:u w:val="single"/>
        </w:rPr>
        <w:t>Texto 1: Ciudadanía según el Liberalismo</w:t>
      </w:r>
    </w:p>
    <w:p w14:paraId="7311E1C4" w14:textId="77777777" w:rsidR="00AA0792" w:rsidRDefault="00AA0792" w:rsidP="00AA0792">
      <w:pPr>
        <w:tabs>
          <w:tab w:val="left" w:pos="1938"/>
        </w:tabs>
        <w:jc w:val="both"/>
        <w:rPr>
          <w:rFonts w:asciiTheme="minorHAnsi" w:hAnsiTheme="minorHAnsi" w:cstheme="minorHAnsi"/>
          <w:sz w:val="22"/>
          <w:u w:val="single"/>
        </w:rPr>
      </w:pPr>
    </w:p>
    <w:p w14:paraId="3B61D18F" w14:textId="77777777" w:rsidR="00EA6B11" w:rsidRDefault="00EA6B11" w:rsidP="00AA0792">
      <w:pPr>
        <w:tabs>
          <w:tab w:val="left" w:pos="1938"/>
        </w:tabs>
        <w:jc w:val="both"/>
        <w:rPr>
          <w:rFonts w:asciiTheme="minorHAnsi" w:hAnsiTheme="minorHAnsi" w:cstheme="minorHAnsi"/>
          <w:sz w:val="22"/>
        </w:rPr>
      </w:pPr>
    </w:p>
    <w:p w14:paraId="7065CC83" w14:textId="77777777" w:rsidR="00AA0792" w:rsidRPr="00AA0792" w:rsidRDefault="00AA0792" w:rsidP="00AA0792">
      <w:pPr>
        <w:tabs>
          <w:tab w:val="left" w:pos="1938"/>
        </w:tabs>
        <w:jc w:val="both"/>
        <w:rPr>
          <w:rFonts w:asciiTheme="minorHAnsi" w:hAnsiTheme="minorHAnsi" w:cstheme="minorHAnsi"/>
          <w:sz w:val="22"/>
        </w:rPr>
      </w:pPr>
      <w:r w:rsidRPr="00AA0792">
        <w:rPr>
          <w:rFonts w:asciiTheme="minorHAnsi" w:hAnsiTheme="minorHAnsi" w:cstheme="minorHAnsi"/>
          <w:sz w:val="22"/>
        </w:rPr>
        <w:t xml:space="preserve">La ciudadanía liberal se construye a partir de cuatro principios:  </w:t>
      </w:r>
    </w:p>
    <w:p w14:paraId="0C63B255" w14:textId="3171DCF1" w:rsidR="00AA0792" w:rsidRPr="00EA6B11" w:rsidRDefault="00AA0792" w:rsidP="00AA0792">
      <w:pPr>
        <w:tabs>
          <w:tab w:val="left" w:pos="1938"/>
        </w:tabs>
        <w:jc w:val="both"/>
        <w:rPr>
          <w:rFonts w:asciiTheme="minorHAnsi" w:hAnsiTheme="minorHAnsi" w:cstheme="minorHAnsi"/>
          <w:b/>
          <w:sz w:val="22"/>
          <w:u w:val="single"/>
        </w:rPr>
      </w:pPr>
      <w:r w:rsidRPr="00EA6B11">
        <w:rPr>
          <w:rFonts w:asciiTheme="minorHAnsi" w:hAnsiTheme="minorHAnsi" w:cstheme="minorHAnsi"/>
          <w:b/>
          <w:sz w:val="22"/>
        </w:rPr>
        <w:t xml:space="preserve">-  </w:t>
      </w:r>
      <w:r w:rsidRPr="00EA6B11">
        <w:rPr>
          <w:rFonts w:asciiTheme="minorHAnsi" w:hAnsiTheme="minorHAnsi" w:cstheme="minorHAnsi"/>
          <w:b/>
          <w:sz w:val="22"/>
          <w:u w:val="single"/>
        </w:rPr>
        <w:t>Un estatus de igual</w:t>
      </w:r>
      <w:r w:rsidR="00DB6D99" w:rsidRPr="00EA6B11">
        <w:rPr>
          <w:rFonts w:asciiTheme="minorHAnsi" w:hAnsiTheme="minorHAnsi" w:cstheme="minorHAnsi"/>
          <w:b/>
          <w:sz w:val="22"/>
          <w:u w:val="single"/>
        </w:rPr>
        <w:t>dad</w:t>
      </w:r>
      <w:r w:rsidRPr="00EA6B11">
        <w:rPr>
          <w:rFonts w:asciiTheme="minorHAnsi" w:hAnsiTheme="minorHAnsi" w:cstheme="minorHAnsi"/>
          <w:b/>
          <w:sz w:val="22"/>
          <w:u w:val="single"/>
        </w:rPr>
        <w:t xml:space="preserve"> ciudadanía.  </w:t>
      </w:r>
    </w:p>
    <w:p w14:paraId="67BD1A5A" w14:textId="77777777" w:rsidR="00AA0792" w:rsidRPr="00EA6B11" w:rsidRDefault="00AA0792" w:rsidP="00AA0792">
      <w:pPr>
        <w:tabs>
          <w:tab w:val="left" w:pos="1938"/>
        </w:tabs>
        <w:jc w:val="both"/>
        <w:rPr>
          <w:rFonts w:asciiTheme="minorHAnsi" w:hAnsiTheme="minorHAnsi" w:cstheme="minorHAnsi"/>
          <w:b/>
          <w:sz w:val="22"/>
          <w:u w:val="single"/>
        </w:rPr>
      </w:pPr>
      <w:r w:rsidRPr="00EA6B11">
        <w:rPr>
          <w:rFonts w:asciiTheme="minorHAnsi" w:hAnsiTheme="minorHAnsi" w:cstheme="minorHAnsi"/>
          <w:b/>
          <w:sz w:val="22"/>
          <w:u w:val="single"/>
        </w:rPr>
        <w:t xml:space="preserve">-  Una concepción de la persona como ciudadano libre e igual.  </w:t>
      </w:r>
    </w:p>
    <w:p w14:paraId="5CA8E6BB" w14:textId="77777777" w:rsidR="00AA0792" w:rsidRPr="00EA6B11" w:rsidRDefault="00AA0792" w:rsidP="00AA0792">
      <w:pPr>
        <w:tabs>
          <w:tab w:val="left" w:pos="1938"/>
        </w:tabs>
        <w:jc w:val="both"/>
        <w:rPr>
          <w:rFonts w:asciiTheme="minorHAnsi" w:hAnsiTheme="minorHAnsi" w:cstheme="minorHAnsi"/>
          <w:b/>
          <w:sz w:val="22"/>
          <w:u w:val="single"/>
        </w:rPr>
      </w:pPr>
      <w:r w:rsidRPr="00EA6B11">
        <w:rPr>
          <w:rFonts w:asciiTheme="minorHAnsi" w:hAnsiTheme="minorHAnsi" w:cstheme="minorHAnsi"/>
          <w:b/>
          <w:sz w:val="22"/>
          <w:u w:val="single"/>
        </w:rPr>
        <w:t xml:space="preserve">-  Un ideal de ciudadanía democrática.  </w:t>
      </w:r>
    </w:p>
    <w:p w14:paraId="1676D761" w14:textId="17FA3058" w:rsidR="00AA0792" w:rsidRPr="00EA6B11" w:rsidRDefault="00AA0792" w:rsidP="00AA0792">
      <w:pPr>
        <w:tabs>
          <w:tab w:val="left" w:pos="1938"/>
        </w:tabs>
        <w:jc w:val="both"/>
        <w:rPr>
          <w:rFonts w:asciiTheme="minorHAnsi" w:hAnsiTheme="minorHAnsi" w:cstheme="minorHAnsi"/>
          <w:b/>
          <w:sz w:val="22"/>
        </w:rPr>
      </w:pPr>
      <w:r w:rsidRPr="00EA6B11">
        <w:rPr>
          <w:rFonts w:asciiTheme="minorHAnsi" w:hAnsiTheme="minorHAnsi" w:cstheme="minorHAnsi"/>
          <w:b/>
          <w:sz w:val="22"/>
          <w:u w:val="single"/>
        </w:rPr>
        <w:t>-  Cooperación  por  parte  del  ciudadano  a  lo  largo  de  su  vida  en  una  sociedad ordenada</w:t>
      </w:r>
      <w:r w:rsidRPr="00EA6B11">
        <w:rPr>
          <w:rFonts w:asciiTheme="minorHAnsi" w:hAnsiTheme="minorHAnsi" w:cstheme="minorHAnsi"/>
          <w:b/>
          <w:sz w:val="22"/>
        </w:rPr>
        <w:t xml:space="preserve">.  </w:t>
      </w:r>
    </w:p>
    <w:p w14:paraId="741D6486" w14:textId="77777777" w:rsidR="00AA0792" w:rsidRDefault="00AA0792" w:rsidP="00AA0792">
      <w:pPr>
        <w:tabs>
          <w:tab w:val="left" w:pos="1938"/>
        </w:tabs>
        <w:jc w:val="both"/>
        <w:rPr>
          <w:rFonts w:asciiTheme="minorHAnsi" w:hAnsiTheme="minorHAnsi" w:cstheme="minorHAnsi"/>
          <w:sz w:val="22"/>
        </w:rPr>
      </w:pPr>
    </w:p>
    <w:p w14:paraId="10377270" w14:textId="6913198D" w:rsidR="00AA0792" w:rsidRPr="00AA0792" w:rsidRDefault="00AA0792" w:rsidP="00AA0792">
      <w:pPr>
        <w:tabs>
          <w:tab w:val="left" w:pos="1938"/>
        </w:tabs>
        <w:jc w:val="both"/>
        <w:rPr>
          <w:rFonts w:asciiTheme="minorHAnsi" w:hAnsiTheme="minorHAnsi" w:cstheme="minorHAnsi"/>
          <w:sz w:val="22"/>
        </w:rPr>
      </w:pPr>
      <w:r w:rsidRPr="00AA0792">
        <w:rPr>
          <w:rFonts w:asciiTheme="minorHAnsi" w:hAnsiTheme="minorHAnsi" w:cstheme="minorHAnsi"/>
          <w:sz w:val="22"/>
        </w:rPr>
        <w:t>Según  Amancio  Vásquez  (2010),  se  trata  de  un  concept</w:t>
      </w:r>
      <w:r>
        <w:rPr>
          <w:rFonts w:asciiTheme="minorHAnsi" w:hAnsiTheme="minorHAnsi" w:cstheme="minorHAnsi"/>
          <w:sz w:val="22"/>
        </w:rPr>
        <w:t xml:space="preserve">o  construido  en  una  lógica </w:t>
      </w:r>
      <w:proofErr w:type="spellStart"/>
      <w:r w:rsidRPr="00AA0792">
        <w:rPr>
          <w:rFonts w:asciiTheme="minorHAnsi" w:hAnsiTheme="minorHAnsi" w:cstheme="minorHAnsi"/>
          <w:sz w:val="22"/>
        </w:rPr>
        <w:t>contractualista</w:t>
      </w:r>
      <w:proofErr w:type="spellEnd"/>
      <w:r w:rsidRPr="00AA0792">
        <w:rPr>
          <w:rFonts w:asciiTheme="minorHAnsi" w:hAnsiTheme="minorHAnsi" w:cstheme="minorHAnsi"/>
          <w:sz w:val="22"/>
        </w:rPr>
        <w:t xml:space="preserve"> y con </w:t>
      </w:r>
      <w:r w:rsidRPr="00EA6B11">
        <w:rPr>
          <w:rFonts w:asciiTheme="minorHAnsi" w:hAnsiTheme="minorHAnsi" w:cstheme="minorHAnsi"/>
          <w:sz w:val="22"/>
          <w:u w:val="single"/>
        </w:rPr>
        <w:t>base en  la defensa de  la  igualdad de  los derechos  fundamentales de cada individuo.</w:t>
      </w:r>
      <w:r w:rsidRPr="00AA0792">
        <w:rPr>
          <w:rFonts w:asciiTheme="minorHAnsi" w:hAnsiTheme="minorHAnsi" w:cstheme="minorHAnsi"/>
          <w:sz w:val="22"/>
        </w:rPr>
        <w:t xml:space="preserve"> </w:t>
      </w:r>
      <w:r w:rsidRPr="00EA6B11">
        <w:rPr>
          <w:rFonts w:asciiTheme="minorHAnsi" w:hAnsiTheme="minorHAnsi" w:cstheme="minorHAnsi"/>
          <w:sz w:val="22"/>
          <w:u w:val="single"/>
        </w:rPr>
        <w:t>Este es el sujeto de derechos dentro de un Estado en cuanto miembro de la comunidad, visión contenida en las primeras declaraciones de derechos de las personas.</w:t>
      </w:r>
      <w:r w:rsidRPr="00AA0792">
        <w:rPr>
          <w:rFonts w:asciiTheme="minorHAnsi" w:hAnsiTheme="minorHAnsi" w:cstheme="minorHAnsi"/>
          <w:sz w:val="22"/>
        </w:rPr>
        <w:t xml:space="preserve"> En este contexto, </w:t>
      </w:r>
      <w:r w:rsidRPr="00EA6B11">
        <w:rPr>
          <w:rFonts w:asciiTheme="minorHAnsi" w:hAnsiTheme="minorHAnsi" w:cstheme="minorHAnsi"/>
          <w:sz w:val="22"/>
          <w:u w:val="single"/>
        </w:rPr>
        <w:t>se le asigna mayor importancia a aquellos derechos vinculados con la libertad de  los  individuos,  como  el  derecho  a  sufragio,  el  derecho  de  propiedad  y  la  libertad  de expresión, entre otros.</w:t>
      </w:r>
      <w:r w:rsidRPr="00AA0792">
        <w:rPr>
          <w:rFonts w:asciiTheme="minorHAnsi" w:hAnsiTheme="minorHAnsi" w:cstheme="minorHAnsi"/>
          <w:sz w:val="22"/>
        </w:rPr>
        <w:t xml:space="preserve"> </w:t>
      </w:r>
      <w:r w:rsidRPr="00EA6B11">
        <w:rPr>
          <w:rFonts w:asciiTheme="minorHAnsi" w:hAnsiTheme="minorHAnsi" w:cstheme="minorHAnsi"/>
          <w:sz w:val="22"/>
          <w:u w:val="single"/>
        </w:rPr>
        <w:t>El rol del Estado es asegurar el ejercicio de tales derechos</w:t>
      </w:r>
      <w:r>
        <w:rPr>
          <w:rFonts w:asciiTheme="minorHAnsi" w:hAnsiTheme="minorHAnsi" w:cstheme="minorHAnsi"/>
          <w:sz w:val="22"/>
        </w:rPr>
        <w:t xml:space="preserve">. De manera </w:t>
      </w:r>
      <w:r w:rsidRPr="00AA0792">
        <w:rPr>
          <w:rFonts w:asciiTheme="minorHAnsi" w:hAnsiTheme="minorHAnsi" w:cstheme="minorHAnsi"/>
          <w:sz w:val="22"/>
        </w:rPr>
        <w:t xml:space="preserve">más  actual,  John  </w:t>
      </w:r>
      <w:proofErr w:type="spellStart"/>
      <w:r w:rsidRPr="00AA0792">
        <w:rPr>
          <w:rFonts w:asciiTheme="minorHAnsi" w:hAnsiTheme="minorHAnsi" w:cstheme="minorHAnsi"/>
          <w:sz w:val="22"/>
        </w:rPr>
        <w:t>Rawls</w:t>
      </w:r>
      <w:proofErr w:type="spellEnd"/>
      <w:r w:rsidRPr="00AA0792">
        <w:rPr>
          <w:rFonts w:asciiTheme="minorHAnsi" w:hAnsiTheme="minorHAnsi" w:cstheme="minorHAnsi"/>
          <w:sz w:val="22"/>
        </w:rPr>
        <w:t xml:space="preserve">  desarrolla  en  sus  escritos  una  idea  qu</w:t>
      </w:r>
      <w:r>
        <w:rPr>
          <w:rFonts w:asciiTheme="minorHAnsi" w:hAnsiTheme="minorHAnsi" w:cstheme="minorHAnsi"/>
          <w:sz w:val="22"/>
        </w:rPr>
        <w:t xml:space="preserve">e  busca  equilibrar  libertad </w:t>
      </w:r>
      <w:r w:rsidRPr="00AA0792">
        <w:rPr>
          <w:rFonts w:asciiTheme="minorHAnsi" w:hAnsiTheme="minorHAnsi" w:cstheme="minorHAnsi"/>
          <w:sz w:val="22"/>
        </w:rPr>
        <w:t>individual e igualdad. Este autor, en su libro “Teoría de la justi</w:t>
      </w:r>
      <w:r>
        <w:rPr>
          <w:rFonts w:asciiTheme="minorHAnsi" w:hAnsiTheme="minorHAnsi" w:cstheme="minorHAnsi"/>
          <w:sz w:val="22"/>
        </w:rPr>
        <w:t xml:space="preserve">cia” (1971), establece los dos </w:t>
      </w:r>
      <w:r w:rsidRPr="00AA0792">
        <w:rPr>
          <w:rFonts w:asciiTheme="minorHAnsi" w:hAnsiTheme="minorHAnsi" w:cstheme="minorHAnsi"/>
          <w:sz w:val="22"/>
        </w:rPr>
        <w:t xml:space="preserve">principios de la justicia: Principio primero:  </w:t>
      </w:r>
    </w:p>
    <w:p w14:paraId="100F21E1" w14:textId="384AF5A3" w:rsidR="00AA0792" w:rsidRDefault="00AA0792" w:rsidP="00AA0792">
      <w:pPr>
        <w:tabs>
          <w:tab w:val="left" w:pos="1938"/>
        </w:tabs>
        <w:jc w:val="both"/>
        <w:rPr>
          <w:rFonts w:asciiTheme="minorHAnsi" w:hAnsiTheme="minorHAnsi" w:cstheme="minorHAnsi"/>
          <w:sz w:val="22"/>
        </w:rPr>
      </w:pPr>
      <w:r w:rsidRPr="00AA0792">
        <w:rPr>
          <w:rFonts w:asciiTheme="minorHAnsi" w:hAnsiTheme="minorHAnsi" w:cstheme="minorHAnsi"/>
          <w:sz w:val="22"/>
          <w:u w:val="single"/>
        </w:rPr>
        <w:t>-  Principio de  igualdad:</w:t>
      </w:r>
      <w:r w:rsidRPr="00AA0792">
        <w:rPr>
          <w:rFonts w:asciiTheme="minorHAnsi" w:hAnsiTheme="minorHAnsi" w:cstheme="minorHAnsi"/>
          <w:sz w:val="22"/>
        </w:rPr>
        <w:t xml:space="preserve"> </w:t>
      </w:r>
      <w:r w:rsidRPr="00EA6B11">
        <w:rPr>
          <w:rFonts w:asciiTheme="minorHAnsi" w:hAnsiTheme="minorHAnsi" w:cstheme="minorHAnsi"/>
          <w:b/>
          <w:sz w:val="22"/>
        </w:rPr>
        <w:t>Cada persona ha de tener un derecho  igual al más amplio sistema  total  de  las  libertades  básicas</w:t>
      </w:r>
      <w:r w:rsidRPr="00AA0792">
        <w:rPr>
          <w:rFonts w:asciiTheme="minorHAnsi" w:hAnsiTheme="minorHAnsi" w:cstheme="minorHAnsi"/>
          <w:sz w:val="22"/>
        </w:rPr>
        <w:t xml:space="preserve">,  compatible </w:t>
      </w:r>
      <w:r>
        <w:rPr>
          <w:rFonts w:asciiTheme="minorHAnsi" w:hAnsiTheme="minorHAnsi" w:cstheme="minorHAnsi"/>
          <w:sz w:val="22"/>
        </w:rPr>
        <w:t xml:space="preserve"> con  un  sistema  similar  de </w:t>
      </w:r>
      <w:r w:rsidRPr="00AA0792">
        <w:rPr>
          <w:rFonts w:asciiTheme="minorHAnsi" w:hAnsiTheme="minorHAnsi" w:cstheme="minorHAnsi"/>
          <w:sz w:val="22"/>
        </w:rPr>
        <w:t xml:space="preserve">libertades para  todos  –igual  libertad–. Estas  </w:t>
      </w:r>
      <w:r w:rsidRPr="00EA6B11">
        <w:rPr>
          <w:rFonts w:asciiTheme="minorHAnsi" w:hAnsiTheme="minorHAnsi" w:cstheme="minorHAnsi"/>
          <w:b/>
          <w:sz w:val="22"/>
        </w:rPr>
        <w:t>libertades básicas  se  refieren a:  la libertad  de  pensamiento  y  libertad  de  conciencia;  las  libertades  políticas</w:t>
      </w:r>
      <w:r w:rsidRPr="00AA0792">
        <w:rPr>
          <w:rFonts w:asciiTheme="minorHAnsi" w:hAnsiTheme="minorHAnsi" w:cstheme="minorHAnsi"/>
          <w:sz w:val="22"/>
        </w:rPr>
        <w:t xml:space="preserve">  </w:t>
      </w:r>
      <w:r w:rsidRPr="00EA6B11">
        <w:rPr>
          <w:rFonts w:asciiTheme="minorHAnsi" w:hAnsiTheme="minorHAnsi" w:cstheme="minorHAnsi"/>
          <w:b/>
          <w:sz w:val="22"/>
        </w:rPr>
        <w:t>y  la libertad  de  asociación;  así  como  las  libertades  que  especifican  la  libertad  y  la integridad de la persona; y, finalmente, los derechos y libertades que protegen las reglas de la ley.</w:t>
      </w:r>
      <w:r w:rsidRPr="00AA0792">
        <w:rPr>
          <w:rFonts w:asciiTheme="minorHAnsi" w:hAnsiTheme="minorHAnsi" w:cstheme="minorHAnsi"/>
          <w:sz w:val="22"/>
        </w:rPr>
        <w:t xml:space="preserve">  </w:t>
      </w:r>
    </w:p>
    <w:p w14:paraId="2EBE4402" w14:textId="77777777" w:rsidR="00EA6B11" w:rsidRDefault="00AA0792" w:rsidP="00AA0792">
      <w:pPr>
        <w:tabs>
          <w:tab w:val="left" w:pos="1938"/>
        </w:tabs>
        <w:jc w:val="both"/>
        <w:rPr>
          <w:rFonts w:asciiTheme="minorHAnsi" w:hAnsiTheme="minorHAnsi" w:cstheme="minorHAnsi"/>
          <w:sz w:val="22"/>
          <w:u w:val="single"/>
        </w:rPr>
      </w:pPr>
      <w:r w:rsidRPr="00F735F7">
        <w:rPr>
          <w:rFonts w:asciiTheme="minorHAnsi" w:hAnsiTheme="minorHAnsi" w:cstheme="minorHAnsi"/>
          <w:sz w:val="22"/>
          <w:u w:val="single"/>
        </w:rPr>
        <w:t xml:space="preserve">Principio  segundo: </w:t>
      </w:r>
    </w:p>
    <w:p w14:paraId="03DE0E9A" w14:textId="41E394A2" w:rsidR="00C951CD" w:rsidRDefault="00AA0792" w:rsidP="00AA0792">
      <w:pPr>
        <w:tabs>
          <w:tab w:val="left" w:pos="1938"/>
        </w:tabs>
        <w:jc w:val="both"/>
        <w:rPr>
          <w:rFonts w:asciiTheme="minorHAnsi" w:hAnsiTheme="minorHAnsi" w:cstheme="minorHAnsi"/>
          <w:sz w:val="22"/>
        </w:rPr>
      </w:pPr>
      <w:r w:rsidRPr="00F735F7">
        <w:rPr>
          <w:rFonts w:asciiTheme="minorHAnsi" w:hAnsiTheme="minorHAnsi" w:cstheme="minorHAnsi"/>
          <w:sz w:val="22"/>
          <w:u w:val="single"/>
        </w:rPr>
        <w:t xml:space="preserve"> Principio  de  las  justas  diferencias</w:t>
      </w:r>
      <w:r w:rsidR="00EA6B11" w:rsidRPr="00F735F7">
        <w:rPr>
          <w:rFonts w:asciiTheme="minorHAnsi" w:hAnsiTheme="minorHAnsi" w:cstheme="minorHAnsi"/>
          <w:sz w:val="22"/>
          <w:u w:val="single"/>
        </w:rPr>
        <w:t>:</w:t>
      </w:r>
      <w:r w:rsidR="00EA6B11" w:rsidRPr="00AA0792">
        <w:rPr>
          <w:rFonts w:asciiTheme="minorHAnsi" w:hAnsiTheme="minorHAnsi" w:cstheme="minorHAnsi"/>
          <w:sz w:val="22"/>
        </w:rPr>
        <w:t xml:space="preserve"> a</w:t>
      </w:r>
      <w:r w:rsidRPr="00AA0792">
        <w:rPr>
          <w:rFonts w:asciiTheme="minorHAnsi" w:hAnsiTheme="minorHAnsi" w:cstheme="minorHAnsi"/>
          <w:sz w:val="22"/>
        </w:rPr>
        <w:t xml:space="preserve">)  </w:t>
      </w:r>
      <w:r w:rsidRPr="00C951CD">
        <w:rPr>
          <w:rFonts w:asciiTheme="minorHAnsi" w:hAnsiTheme="minorHAnsi" w:cstheme="minorHAnsi"/>
          <w:b/>
          <w:sz w:val="22"/>
        </w:rPr>
        <w:t>Las  desigualdades económicas y sociales han de ser estructuradas de manera que sean para mayor be</w:t>
      </w:r>
      <w:r w:rsidR="00C951CD" w:rsidRPr="00C951CD">
        <w:rPr>
          <w:rFonts w:asciiTheme="minorHAnsi" w:hAnsiTheme="minorHAnsi" w:cstheme="minorHAnsi"/>
          <w:b/>
          <w:sz w:val="22"/>
        </w:rPr>
        <w:t>neficio de los menos que menos tienen</w:t>
      </w:r>
      <w:r w:rsidRPr="00AA0792">
        <w:rPr>
          <w:rFonts w:asciiTheme="minorHAnsi" w:hAnsiTheme="minorHAnsi" w:cstheme="minorHAnsi"/>
          <w:sz w:val="22"/>
        </w:rPr>
        <w:t>, de acuerdo co</w:t>
      </w:r>
      <w:r w:rsidR="00C951CD">
        <w:rPr>
          <w:rFonts w:asciiTheme="minorHAnsi" w:hAnsiTheme="minorHAnsi" w:cstheme="minorHAnsi"/>
          <w:sz w:val="22"/>
        </w:rPr>
        <w:t>n un principio de ahorro justo.</w:t>
      </w:r>
    </w:p>
    <w:p w14:paraId="091C302F" w14:textId="4A0E5AC4" w:rsidR="00EA6B11" w:rsidRPr="00C951CD" w:rsidRDefault="00C951CD" w:rsidP="00AA0792">
      <w:pPr>
        <w:tabs>
          <w:tab w:val="left" w:pos="1938"/>
        </w:tabs>
        <w:jc w:val="both"/>
        <w:rPr>
          <w:rFonts w:asciiTheme="minorHAnsi" w:hAnsiTheme="minorHAnsi" w:cstheme="minorHAnsi"/>
          <w:sz w:val="22"/>
          <w:u w:val="single"/>
        </w:rPr>
      </w:pPr>
      <w:r>
        <w:rPr>
          <w:rFonts w:asciiTheme="minorHAnsi" w:hAnsiTheme="minorHAnsi" w:cstheme="minorHAnsi"/>
          <w:sz w:val="22"/>
          <w:u w:val="single"/>
        </w:rPr>
        <w:t>P</w:t>
      </w:r>
      <w:r w:rsidR="00EA6B11" w:rsidRPr="00C951CD">
        <w:rPr>
          <w:rFonts w:asciiTheme="minorHAnsi" w:hAnsiTheme="minorHAnsi" w:cstheme="minorHAnsi"/>
          <w:sz w:val="22"/>
          <w:u w:val="single"/>
        </w:rPr>
        <w:t>rincipio de diferencia</w:t>
      </w:r>
    </w:p>
    <w:p w14:paraId="52A13AA3" w14:textId="6E73269A" w:rsidR="00AA0792" w:rsidRPr="00AA0792" w:rsidRDefault="00AA0792" w:rsidP="00AA0792">
      <w:pPr>
        <w:tabs>
          <w:tab w:val="left" w:pos="1938"/>
        </w:tabs>
        <w:jc w:val="both"/>
        <w:rPr>
          <w:rFonts w:asciiTheme="minorHAnsi" w:hAnsiTheme="minorHAnsi" w:cstheme="minorHAnsi"/>
          <w:sz w:val="22"/>
        </w:rPr>
      </w:pPr>
      <w:r w:rsidRPr="00AA0792">
        <w:rPr>
          <w:rFonts w:asciiTheme="minorHAnsi" w:hAnsiTheme="minorHAnsi" w:cstheme="minorHAnsi"/>
          <w:sz w:val="22"/>
        </w:rPr>
        <w:t xml:space="preserve"> b</w:t>
      </w:r>
      <w:r w:rsidRPr="00C951CD">
        <w:rPr>
          <w:rFonts w:asciiTheme="minorHAnsi" w:hAnsiTheme="minorHAnsi" w:cstheme="minorHAnsi"/>
          <w:b/>
          <w:sz w:val="22"/>
        </w:rPr>
        <w:t>) Los cargos y  las funciones deben ser asequibles a todos</w:t>
      </w:r>
      <w:r w:rsidRPr="00AA0792">
        <w:rPr>
          <w:rFonts w:asciiTheme="minorHAnsi" w:hAnsiTheme="minorHAnsi" w:cstheme="minorHAnsi"/>
          <w:sz w:val="22"/>
        </w:rPr>
        <w:t xml:space="preserve">, </w:t>
      </w:r>
      <w:r w:rsidRPr="00C951CD">
        <w:rPr>
          <w:rFonts w:asciiTheme="minorHAnsi" w:hAnsiTheme="minorHAnsi" w:cstheme="minorHAnsi"/>
          <w:b/>
          <w:sz w:val="22"/>
        </w:rPr>
        <w:t>bajo condiciones de justa igualdad de</w:t>
      </w:r>
      <w:r>
        <w:rPr>
          <w:rFonts w:asciiTheme="minorHAnsi" w:hAnsiTheme="minorHAnsi" w:cstheme="minorHAnsi"/>
          <w:sz w:val="22"/>
        </w:rPr>
        <w:t xml:space="preserve"> </w:t>
      </w:r>
      <w:r w:rsidRPr="00C951CD">
        <w:rPr>
          <w:rFonts w:asciiTheme="minorHAnsi" w:hAnsiTheme="minorHAnsi" w:cstheme="minorHAnsi"/>
          <w:b/>
          <w:sz w:val="22"/>
        </w:rPr>
        <w:t>oportunidades</w:t>
      </w:r>
      <w:r>
        <w:rPr>
          <w:rFonts w:asciiTheme="minorHAnsi" w:hAnsiTheme="minorHAnsi" w:cstheme="minorHAnsi"/>
          <w:sz w:val="22"/>
        </w:rPr>
        <w:t xml:space="preserve">.  </w:t>
      </w:r>
      <w:r w:rsidRPr="00AA0792">
        <w:rPr>
          <w:rFonts w:asciiTheme="minorHAnsi" w:hAnsiTheme="minorHAnsi" w:cstheme="minorHAnsi"/>
          <w:sz w:val="22"/>
        </w:rPr>
        <w:t xml:space="preserve">Según </w:t>
      </w:r>
      <w:proofErr w:type="spellStart"/>
      <w:r w:rsidRPr="00AA0792">
        <w:rPr>
          <w:rFonts w:asciiTheme="minorHAnsi" w:hAnsiTheme="minorHAnsi" w:cstheme="minorHAnsi"/>
          <w:sz w:val="22"/>
        </w:rPr>
        <w:t>Rawls</w:t>
      </w:r>
      <w:proofErr w:type="spellEnd"/>
      <w:r w:rsidRPr="00AA0792">
        <w:rPr>
          <w:rFonts w:asciiTheme="minorHAnsi" w:hAnsiTheme="minorHAnsi" w:cstheme="minorHAnsi"/>
          <w:sz w:val="22"/>
        </w:rPr>
        <w:t>, la persona “es alguien que puede ser un ciudada</w:t>
      </w:r>
      <w:r>
        <w:rPr>
          <w:rFonts w:asciiTheme="minorHAnsi" w:hAnsiTheme="minorHAnsi" w:cstheme="minorHAnsi"/>
          <w:sz w:val="22"/>
        </w:rPr>
        <w:t xml:space="preserve">no, esto es, un miembro normal </w:t>
      </w:r>
      <w:r w:rsidRPr="00AA0792">
        <w:rPr>
          <w:rFonts w:asciiTheme="minorHAnsi" w:hAnsiTheme="minorHAnsi" w:cstheme="minorHAnsi"/>
          <w:sz w:val="22"/>
        </w:rPr>
        <w:t>y plenamente cooperante de la sociedad a lo largo del ciclo co</w:t>
      </w:r>
      <w:r>
        <w:rPr>
          <w:rFonts w:asciiTheme="minorHAnsi" w:hAnsiTheme="minorHAnsi" w:cstheme="minorHAnsi"/>
          <w:sz w:val="22"/>
        </w:rPr>
        <w:t xml:space="preserve">mpleto de su vida”. Dicho así, </w:t>
      </w:r>
      <w:r w:rsidRPr="00AA0792">
        <w:rPr>
          <w:rFonts w:asciiTheme="minorHAnsi" w:hAnsiTheme="minorHAnsi" w:cstheme="minorHAnsi"/>
          <w:sz w:val="22"/>
        </w:rPr>
        <w:t>las instituciones democráticas deberían favorecer la libertad y la igualdad de los ciu</w:t>
      </w:r>
      <w:r>
        <w:rPr>
          <w:rFonts w:asciiTheme="minorHAnsi" w:hAnsiTheme="minorHAnsi" w:cstheme="minorHAnsi"/>
          <w:sz w:val="22"/>
        </w:rPr>
        <w:t xml:space="preserve">dadanos </w:t>
      </w:r>
      <w:r w:rsidRPr="00AA0792">
        <w:rPr>
          <w:rFonts w:asciiTheme="minorHAnsi" w:hAnsiTheme="minorHAnsi" w:cstheme="minorHAnsi"/>
          <w:sz w:val="22"/>
        </w:rPr>
        <w:t xml:space="preserve">mediante el principio de justicia. </w:t>
      </w:r>
    </w:p>
    <w:p w14:paraId="309D9E68" w14:textId="0DBB3C70" w:rsidR="00AA0792" w:rsidRPr="00C951CD" w:rsidRDefault="00AA0792" w:rsidP="00AA0792">
      <w:pPr>
        <w:tabs>
          <w:tab w:val="left" w:pos="1938"/>
        </w:tabs>
        <w:jc w:val="both"/>
        <w:rPr>
          <w:rFonts w:asciiTheme="minorHAnsi" w:hAnsiTheme="minorHAnsi" w:cstheme="minorHAnsi"/>
          <w:b/>
          <w:sz w:val="22"/>
        </w:rPr>
      </w:pPr>
      <w:r w:rsidRPr="00C951CD">
        <w:rPr>
          <w:rFonts w:asciiTheme="minorHAnsi" w:hAnsiTheme="minorHAnsi" w:cstheme="minorHAnsi"/>
          <w:b/>
          <w:sz w:val="22"/>
        </w:rPr>
        <w:lastRenderedPageBreak/>
        <w:t xml:space="preserve">Es sobre estas ideas que se construyen las teorías liberales de la ciudadanía más actuales. Su concepto de la “justicia como equidad”, en tanto principio compartido por los ciudadanos, se sustenta en las virtudes de civilidad, de tolerancia, de razonabilidad y del sentido de equidad, a las que todas las personas adhieren. </w:t>
      </w:r>
    </w:p>
    <w:p w14:paraId="630A5D37" w14:textId="77777777" w:rsidR="00AA0792" w:rsidRDefault="00AA0792" w:rsidP="00AA0792">
      <w:pPr>
        <w:tabs>
          <w:tab w:val="left" w:pos="1938"/>
        </w:tabs>
        <w:jc w:val="both"/>
        <w:rPr>
          <w:rFonts w:asciiTheme="minorHAnsi" w:hAnsiTheme="minorHAnsi" w:cstheme="minorHAnsi"/>
          <w:sz w:val="22"/>
        </w:rPr>
      </w:pPr>
    </w:p>
    <w:p w14:paraId="29D2BE8B" w14:textId="77777777" w:rsidR="00AA0792" w:rsidRPr="00AA0792" w:rsidRDefault="00AA0792" w:rsidP="00AA0792">
      <w:pPr>
        <w:tabs>
          <w:tab w:val="left" w:pos="1938"/>
        </w:tabs>
        <w:jc w:val="right"/>
        <w:rPr>
          <w:rFonts w:asciiTheme="minorHAnsi" w:hAnsiTheme="minorHAnsi" w:cstheme="minorHAnsi"/>
          <w:sz w:val="22"/>
        </w:rPr>
      </w:pPr>
      <w:r w:rsidRPr="00AA0792">
        <w:rPr>
          <w:rFonts w:asciiTheme="minorHAnsi" w:hAnsiTheme="minorHAnsi" w:cstheme="minorHAnsi"/>
          <w:sz w:val="22"/>
        </w:rPr>
        <w:t xml:space="preserve">Biblioteca del Congreso Nacional de Chile, Guía de Formación Cívica, ed. BCN, Santiago, 2016, </w:t>
      </w:r>
    </w:p>
    <w:p w14:paraId="777C421A" w14:textId="14E4AE45" w:rsidR="00AA0792" w:rsidRDefault="00AA0792" w:rsidP="00AA0792">
      <w:pPr>
        <w:tabs>
          <w:tab w:val="left" w:pos="1938"/>
        </w:tabs>
        <w:jc w:val="right"/>
        <w:rPr>
          <w:rFonts w:asciiTheme="minorHAnsi" w:hAnsiTheme="minorHAnsi" w:cstheme="minorHAnsi"/>
          <w:sz w:val="22"/>
        </w:rPr>
      </w:pPr>
      <w:r w:rsidRPr="00AA0792">
        <w:rPr>
          <w:rFonts w:asciiTheme="minorHAnsi" w:hAnsiTheme="minorHAnsi" w:cstheme="minorHAnsi"/>
          <w:sz w:val="22"/>
        </w:rPr>
        <w:t>p. 105-106.</w:t>
      </w:r>
    </w:p>
    <w:p w14:paraId="78A1F6BA" w14:textId="77777777" w:rsidR="00F735F7" w:rsidRPr="00F735F7" w:rsidRDefault="00F735F7" w:rsidP="00AA0792">
      <w:pPr>
        <w:tabs>
          <w:tab w:val="left" w:pos="1938"/>
        </w:tabs>
        <w:jc w:val="right"/>
        <w:rPr>
          <w:rFonts w:asciiTheme="minorHAnsi" w:hAnsiTheme="minorHAnsi" w:cstheme="minorHAnsi"/>
          <w:sz w:val="22"/>
          <w:u w:val="single"/>
        </w:rPr>
      </w:pPr>
    </w:p>
    <w:p w14:paraId="788344AA" w14:textId="08E83CE3" w:rsidR="00F735F7" w:rsidRPr="00F735F7" w:rsidRDefault="00F735F7" w:rsidP="00F735F7">
      <w:pPr>
        <w:tabs>
          <w:tab w:val="left" w:pos="1938"/>
        </w:tabs>
        <w:jc w:val="both"/>
        <w:rPr>
          <w:rFonts w:asciiTheme="minorHAnsi" w:hAnsiTheme="minorHAnsi" w:cstheme="minorHAnsi"/>
          <w:b/>
          <w:sz w:val="22"/>
          <w:u w:val="single"/>
        </w:rPr>
      </w:pPr>
      <w:r w:rsidRPr="00F735F7">
        <w:rPr>
          <w:rFonts w:asciiTheme="minorHAnsi" w:hAnsiTheme="minorHAnsi" w:cstheme="minorHAnsi"/>
          <w:b/>
          <w:sz w:val="22"/>
          <w:u w:val="single"/>
        </w:rPr>
        <w:t xml:space="preserve">Texto 2: ciudadanía según el </w:t>
      </w:r>
      <w:proofErr w:type="spellStart"/>
      <w:r w:rsidRPr="00F735F7">
        <w:rPr>
          <w:rFonts w:asciiTheme="minorHAnsi" w:hAnsiTheme="minorHAnsi" w:cstheme="minorHAnsi"/>
          <w:b/>
          <w:sz w:val="22"/>
          <w:u w:val="single"/>
        </w:rPr>
        <w:t>Comunitarismo</w:t>
      </w:r>
      <w:proofErr w:type="spellEnd"/>
    </w:p>
    <w:p w14:paraId="50748789" w14:textId="77777777" w:rsidR="00F735F7" w:rsidRDefault="00F735F7" w:rsidP="00F735F7">
      <w:pPr>
        <w:tabs>
          <w:tab w:val="left" w:pos="1938"/>
        </w:tabs>
        <w:jc w:val="both"/>
        <w:rPr>
          <w:rFonts w:asciiTheme="minorHAnsi" w:hAnsiTheme="minorHAnsi" w:cstheme="minorHAnsi"/>
          <w:sz w:val="22"/>
          <w:u w:val="single"/>
        </w:rPr>
      </w:pPr>
    </w:p>
    <w:p w14:paraId="55D67C3C" w14:textId="77777777" w:rsidR="001267C5" w:rsidRPr="001267C5" w:rsidRDefault="001267C5" w:rsidP="001267C5">
      <w:pPr>
        <w:tabs>
          <w:tab w:val="left" w:pos="1938"/>
        </w:tabs>
        <w:jc w:val="both"/>
        <w:rPr>
          <w:rFonts w:asciiTheme="minorHAnsi" w:hAnsiTheme="minorHAnsi" w:cstheme="minorHAnsi"/>
          <w:b/>
          <w:sz w:val="22"/>
        </w:rPr>
      </w:pPr>
      <w:r>
        <w:rPr>
          <w:rFonts w:asciiTheme="minorHAnsi" w:hAnsiTheme="minorHAnsi" w:cstheme="minorHAnsi"/>
          <w:sz w:val="22"/>
        </w:rPr>
        <w:t>“…</w:t>
      </w:r>
      <w:r w:rsidRPr="00F735F7">
        <w:rPr>
          <w:rFonts w:asciiTheme="minorHAnsi" w:hAnsiTheme="minorHAnsi" w:cstheme="minorHAnsi"/>
          <w:sz w:val="22"/>
        </w:rPr>
        <w:t>Una visión distinta es  la que propone el modelo de ciudadan</w:t>
      </w:r>
      <w:r>
        <w:rPr>
          <w:rFonts w:asciiTheme="minorHAnsi" w:hAnsiTheme="minorHAnsi" w:cstheme="minorHAnsi"/>
          <w:sz w:val="22"/>
        </w:rPr>
        <w:t>ía comunitario, que fortalece</w:t>
      </w:r>
      <w:r w:rsidRPr="00F735F7">
        <w:rPr>
          <w:rFonts w:asciiTheme="minorHAnsi" w:hAnsiTheme="minorHAnsi" w:cstheme="minorHAnsi"/>
          <w:sz w:val="22"/>
        </w:rPr>
        <w:t xml:space="preserve"> el concepto de comunidad y la idea de bien </w:t>
      </w:r>
      <w:r>
        <w:rPr>
          <w:rFonts w:asciiTheme="minorHAnsi" w:hAnsiTheme="minorHAnsi" w:cstheme="minorHAnsi"/>
          <w:sz w:val="22"/>
        </w:rPr>
        <w:t xml:space="preserve">basándose en la idea de lo justo. </w:t>
      </w:r>
      <w:r w:rsidRPr="001267C5">
        <w:rPr>
          <w:rFonts w:asciiTheme="minorHAnsi" w:hAnsiTheme="minorHAnsi" w:cstheme="minorHAnsi"/>
          <w:b/>
          <w:sz w:val="22"/>
        </w:rPr>
        <w:t xml:space="preserve">Para los comunitarios, la ciudadanía no sólo responde a valores políticos, sino también a identificaciones culturales, y a una idea concreta de que es el bien común.  </w:t>
      </w:r>
    </w:p>
    <w:p w14:paraId="2068F76B" w14:textId="537F7621" w:rsidR="001267C5" w:rsidRPr="00F735F7" w:rsidRDefault="001267C5" w:rsidP="001267C5">
      <w:pPr>
        <w:tabs>
          <w:tab w:val="left" w:pos="1938"/>
        </w:tabs>
        <w:jc w:val="both"/>
        <w:rPr>
          <w:rFonts w:asciiTheme="minorHAnsi" w:hAnsiTheme="minorHAnsi" w:cstheme="minorHAnsi"/>
          <w:sz w:val="22"/>
        </w:rPr>
      </w:pPr>
      <w:r w:rsidRPr="00F735F7">
        <w:rPr>
          <w:rFonts w:asciiTheme="minorHAnsi" w:hAnsiTheme="minorHAnsi" w:cstheme="minorHAnsi"/>
          <w:sz w:val="22"/>
        </w:rPr>
        <w:t xml:space="preserve">Liderados por el filósofo Charles Taylor, </w:t>
      </w:r>
      <w:r w:rsidRPr="00794624">
        <w:rPr>
          <w:rFonts w:asciiTheme="minorHAnsi" w:hAnsiTheme="minorHAnsi" w:cstheme="minorHAnsi"/>
          <w:b/>
          <w:sz w:val="22"/>
        </w:rPr>
        <w:t>promueven el regreso a una sociedad unida bajo una idea bien que dé sentido y oriente la acción social</w:t>
      </w:r>
      <w:r>
        <w:rPr>
          <w:rFonts w:asciiTheme="minorHAnsi" w:hAnsiTheme="minorHAnsi" w:cstheme="minorHAnsi"/>
          <w:sz w:val="22"/>
        </w:rPr>
        <w:t xml:space="preserve">. Taylor plantea </w:t>
      </w:r>
      <w:r w:rsidRPr="00F735F7">
        <w:rPr>
          <w:rFonts w:asciiTheme="minorHAnsi" w:hAnsiTheme="minorHAnsi" w:cstheme="minorHAnsi"/>
          <w:sz w:val="22"/>
        </w:rPr>
        <w:t xml:space="preserve">una  necesaria  vuelta  a  una  ética  </w:t>
      </w:r>
      <w:r>
        <w:rPr>
          <w:rFonts w:asciiTheme="minorHAnsi" w:hAnsiTheme="minorHAnsi" w:cstheme="minorHAnsi"/>
          <w:sz w:val="22"/>
        </w:rPr>
        <w:t>real, pensada en las personas, cuyo objetivo</w:t>
      </w:r>
      <w:r w:rsidRPr="00F735F7">
        <w:rPr>
          <w:rFonts w:asciiTheme="minorHAnsi" w:hAnsiTheme="minorHAnsi" w:cstheme="minorHAnsi"/>
          <w:sz w:val="22"/>
        </w:rPr>
        <w:t xml:space="preserve"> es lo que denomina el “ideal de autenticidad”. </w:t>
      </w:r>
      <w:r w:rsidRPr="00794624">
        <w:rPr>
          <w:rFonts w:asciiTheme="minorHAnsi" w:hAnsiTheme="minorHAnsi" w:cstheme="minorHAnsi"/>
          <w:b/>
          <w:sz w:val="22"/>
        </w:rPr>
        <w:t xml:space="preserve">La identidad personal se va haciendo y  constituyendo en diálogo  </w:t>
      </w:r>
      <w:proofErr w:type="gramStart"/>
      <w:r w:rsidR="00794624" w:rsidRPr="00794624">
        <w:rPr>
          <w:rFonts w:asciiTheme="minorHAnsi" w:hAnsiTheme="minorHAnsi" w:cstheme="minorHAnsi"/>
          <w:b/>
          <w:sz w:val="22"/>
        </w:rPr>
        <w:t>continuo</w:t>
      </w:r>
      <w:proofErr w:type="gramEnd"/>
      <w:r w:rsidRPr="00794624">
        <w:rPr>
          <w:rFonts w:asciiTheme="minorHAnsi" w:hAnsiTheme="minorHAnsi" w:cstheme="minorHAnsi"/>
          <w:b/>
          <w:sz w:val="22"/>
        </w:rPr>
        <w:t xml:space="preserve">  con otros actores  de la sociedad, y en la vida en comunidad</w:t>
      </w:r>
      <w:r w:rsidRPr="00F735F7">
        <w:rPr>
          <w:rFonts w:asciiTheme="minorHAnsi" w:hAnsiTheme="minorHAnsi" w:cstheme="minorHAnsi"/>
          <w:sz w:val="22"/>
        </w:rPr>
        <w:t xml:space="preserve">. Por ende,  la  identidad  individual </w:t>
      </w:r>
      <w:r>
        <w:rPr>
          <w:rFonts w:asciiTheme="minorHAnsi" w:hAnsiTheme="minorHAnsi" w:cstheme="minorHAnsi"/>
          <w:sz w:val="22"/>
        </w:rPr>
        <w:t xml:space="preserve"> (y colectiva) no se construye </w:t>
      </w:r>
      <w:r w:rsidRPr="00F735F7">
        <w:rPr>
          <w:rFonts w:asciiTheme="minorHAnsi" w:hAnsiTheme="minorHAnsi" w:cstheme="minorHAnsi"/>
          <w:sz w:val="22"/>
        </w:rPr>
        <w:t>de  forma  aislada,  independientemente  de  sus  relaciones  con  o</w:t>
      </w:r>
      <w:r>
        <w:rPr>
          <w:rFonts w:asciiTheme="minorHAnsi" w:hAnsiTheme="minorHAnsi" w:cstheme="minorHAnsi"/>
          <w:sz w:val="22"/>
        </w:rPr>
        <w:t xml:space="preserve">tros.  Por  el  contrario,  se </w:t>
      </w:r>
      <w:r w:rsidRPr="00F735F7">
        <w:rPr>
          <w:rFonts w:asciiTheme="minorHAnsi" w:hAnsiTheme="minorHAnsi" w:cstheme="minorHAnsi"/>
          <w:sz w:val="22"/>
        </w:rPr>
        <w:t xml:space="preserve">necesita de los otros, de su mirada y reconocimiento para construir la propia identidad.  </w:t>
      </w:r>
      <w:r w:rsidRPr="00794624">
        <w:rPr>
          <w:rFonts w:asciiTheme="minorHAnsi" w:hAnsiTheme="minorHAnsi" w:cstheme="minorHAnsi"/>
          <w:b/>
          <w:sz w:val="22"/>
        </w:rPr>
        <w:t>El ciudadano debe, para formarse, participar en las decisiones de su comunidad, al mismo tiempo que la respeta.</w:t>
      </w:r>
    </w:p>
    <w:p w14:paraId="75E893BE" w14:textId="77777777" w:rsidR="001267C5" w:rsidRPr="00F735F7" w:rsidRDefault="001267C5" w:rsidP="001267C5">
      <w:pPr>
        <w:tabs>
          <w:tab w:val="left" w:pos="1938"/>
        </w:tabs>
        <w:jc w:val="both"/>
        <w:rPr>
          <w:rFonts w:asciiTheme="minorHAnsi" w:hAnsiTheme="minorHAnsi" w:cstheme="minorHAnsi"/>
          <w:sz w:val="22"/>
        </w:rPr>
      </w:pPr>
      <w:r w:rsidRPr="00794624">
        <w:rPr>
          <w:rFonts w:asciiTheme="minorHAnsi" w:hAnsiTheme="minorHAnsi" w:cstheme="minorHAnsi"/>
          <w:b/>
          <w:sz w:val="22"/>
        </w:rPr>
        <w:t>La  idea  comunitaria  fomenta  el  reconocimiento  político  de  los  diferentes  grupos culturales minoritarios que  componen una  sociedad</w:t>
      </w:r>
      <w:r w:rsidRPr="00F735F7">
        <w:rPr>
          <w:rFonts w:asciiTheme="minorHAnsi" w:hAnsiTheme="minorHAnsi" w:cstheme="minorHAnsi"/>
          <w:sz w:val="22"/>
        </w:rPr>
        <w:t xml:space="preserve">: </w:t>
      </w:r>
      <w:r w:rsidRPr="00794624">
        <w:rPr>
          <w:rFonts w:asciiTheme="minorHAnsi" w:hAnsiTheme="minorHAnsi" w:cstheme="minorHAnsi"/>
          <w:b/>
          <w:sz w:val="22"/>
        </w:rPr>
        <w:t>el  reconocimiento de  su diferencia, y el derecho a participar en pie de igualdad en la vida y decisiones públicas.</w:t>
      </w:r>
      <w:r w:rsidRPr="00F735F7">
        <w:rPr>
          <w:rFonts w:asciiTheme="minorHAnsi" w:hAnsiTheme="minorHAnsi" w:cstheme="minorHAnsi"/>
          <w:sz w:val="22"/>
        </w:rPr>
        <w:t xml:space="preserve"> Sostienen, además, que los vínculos sociales determinan</w:t>
      </w:r>
      <w:r>
        <w:rPr>
          <w:rFonts w:asciiTheme="minorHAnsi" w:hAnsiTheme="minorHAnsi" w:cstheme="minorHAnsi"/>
          <w:sz w:val="22"/>
        </w:rPr>
        <w:t xml:space="preserve"> a las personas y que la única </w:t>
      </w:r>
      <w:r w:rsidRPr="00F735F7">
        <w:rPr>
          <w:rFonts w:asciiTheme="minorHAnsi" w:hAnsiTheme="minorHAnsi" w:cstheme="minorHAnsi"/>
          <w:sz w:val="22"/>
        </w:rPr>
        <w:t>forma  de  entender  la  conducta  humana  es  referirla  a  sus  contextos  sociales,  cultur</w:t>
      </w:r>
      <w:r>
        <w:rPr>
          <w:rFonts w:asciiTheme="minorHAnsi" w:hAnsiTheme="minorHAnsi" w:cstheme="minorHAnsi"/>
          <w:sz w:val="22"/>
        </w:rPr>
        <w:t xml:space="preserve">ales  e </w:t>
      </w:r>
      <w:r w:rsidRPr="00F735F7">
        <w:rPr>
          <w:rFonts w:asciiTheme="minorHAnsi" w:hAnsiTheme="minorHAnsi" w:cstheme="minorHAnsi"/>
          <w:sz w:val="22"/>
        </w:rPr>
        <w:t xml:space="preserve">históricos.  </w:t>
      </w:r>
    </w:p>
    <w:p w14:paraId="7678D1FD" w14:textId="77777777" w:rsidR="001267C5" w:rsidRPr="00F735F7" w:rsidRDefault="001267C5" w:rsidP="001267C5">
      <w:pPr>
        <w:tabs>
          <w:tab w:val="left" w:pos="1938"/>
        </w:tabs>
        <w:jc w:val="both"/>
        <w:rPr>
          <w:rFonts w:asciiTheme="minorHAnsi" w:hAnsiTheme="minorHAnsi" w:cstheme="minorHAnsi"/>
          <w:sz w:val="22"/>
        </w:rPr>
      </w:pPr>
      <w:r w:rsidRPr="00794624">
        <w:rPr>
          <w:rFonts w:asciiTheme="minorHAnsi" w:hAnsiTheme="minorHAnsi" w:cstheme="minorHAnsi"/>
          <w:b/>
          <w:sz w:val="22"/>
        </w:rPr>
        <w:t>En este contexto, para llegar a ser ciudadano activo en una determinada comunidad, hay que estar  motivado,  formado  cívicamente  y  gozar  de  oportunidades  de  participación  en  la construcción del bien común y el cumplimiento de los deberes pensando en uno mismo y los demás.</w:t>
      </w:r>
      <w:r w:rsidRPr="00F735F7">
        <w:rPr>
          <w:rFonts w:asciiTheme="minorHAnsi" w:hAnsiTheme="minorHAnsi" w:cstheme="minorHAnsi"/>
          <w:sz w:val="22"/>
        </w:rPr>
        <w:t xml:space="preserve">  </w:t>
      </w:r>
      <w:r>
        <w:rPr>
          <w:rFonts w:asciiTheme="minorHAnsi" w:hAnsiTheme="minorHAnsi" w:cstheme="minorHAnsi"/>
          <w:sz w:val="22"/>
        </w:rPr>
        <w:t>Esto se aplica a la sociedad, política, economía, e incluso la posible formulación de leyes.</w:t>
      </w:r>
    </w:p>
    <w:p w14:paraId="141CBB64" w14:textId="77777777" w:rsidR="001267C5" w:rsidRDefault="001267C5" w:rsidP="001267C5">
      <w:pPr>
        <w:tabs>
          <w:tab w:val="left" w:pos="1938"/>
        </w:tabs>
        <w:jc w:val="both"/>
        <w:rPr>
          <w:rFonts w:asciiTheme="minorHAnsi" w:hAnsiTheme="minorHAnsi" w:cstheme="minorHAnsi"/>
          <w:sz w:val="22"/>
        </w:rPr>
      </w:pPr>
      <w:proofErr w:type="spellStart"/>
      <w:r w:rsidRPr="00F735F7">
        <w:rPr>
          <w:rFonts w:asciiTheme="minorHAnsi" w:hAnsiTheme="minorHAnsi" w:cstheme="minorHAnsi"/>
          <w:sz w:val="22"/>
        </w:rPr>
        <w:t>Will</w:t>
      </w:r>
      <w:proofErr w:type="spellEnd"/>
      <w:r w:rsidRPr="00F735F7">
        <w:rPr>
          <w:rFonts w:asciiTheme="minorHAnsi" w:hAnsiTheme="minorHAnsi" w:cstheme="minorHAnsi"/>
          <w:sz w:val="22"/>
        </w:rPr>
        <w:t xml:space="preserve"> </w:t>
      </w:r>
      <w:proofErr w:type="spellStart"/>
      <w:r w:rsidRPr="00F735F7">
        <w:rPr>
          <w:rFonts w:asciiTheme="minorHAnsi" w:hAnsiTheme="minorHAnsi" w:cstheme="minorHAnsi"/>
          <w:sz w:val="22"/>
        </w:rPr>
        <w:t>Kymlicka</w:t>
      </w:r>
      <w:proofErr w:type="spellEnd"/>
      <w:r w:rsidRPr="00F735F7">
        <w:rPr>
          <w:rFonts w:asciiTheme="minorHAnsi" w:hAnsiTheme="minorHAnsi" w:cstheme="minorHAnsi"/>
          <w:sz w:val="22"/>
        </w:rPr>
        <w:t xml:space="preserve">, discípulo de Taylor, </w:t>
      </w:r>
      <w:r w:rsidRPr="00794624">
        <w:rPr>
          <w:rFonts w:asciiTheme="minorHAnsi" w:hAnsiTheme="minorHAnsi" w:cstheme="minorHAnsi"/>
          <w:b/>
          <w:sz w:val="22"/>
        </w:rPr>
        <w:t>ha propiciado el concepto de ciudadanía multicultural, la que promueve valorar la diversidad cultural, darle voz a las minorías y a los grupos étnicos para que  puedan  expresar  sus  necesidades,  intereses  y  anhelos.</w:t>
      </w:r>
      <w:r>
        <w:rPr>
          <w:rFonts w:asciiTheme="minorHAnsi" w:hAnsiTheme="minorHAnsi" w:cstheme="minorHAnsi"/>
          <w:sz w:val="22"/>
        </w:rPr>
        <w:t xml:space="preserve">  Según  </w:t>
      </w:r>
      <w:proofErr w:type="spellStart"/>
      <w:r>
        <w:rPr>
          <w:rFonts w:asciiTheme="minorHAnsi" w:hAnsiTheme="minorHAnsi" w:cstheme="minorHAnsi"/>
          <w:sz w:val="22"/>
        </w:rPr>
        <w:t>Kymlicka</w:t>
      </w:r>
      <w:proofErr w:type="spellEnd"/>
      <w:r>
        <w:rPr>
          <w:rFonts w:asciiTheme="minorHAnsi" w:hAnsiTheme="minorHAnsi" w:cstheme="minorHAnsi"/>
          <w:sz w:val="22"/>
        </w:rPr>
        <w:t xml:space="preserve">,  resulta </w:t>
      </w:r>
      <w:r w:rsidRPr="00F735F7">
        <w:rPr>
          <w:rFonts w:asciiTheme="minorHAnsi" w:hAnsiTheme="minorHAnsi" w:cstheme="minorHAnsi"/>
          <w:sz w:val="22"/>
        </w:rPr>
        <w:t>i</w:t>
      </w:r>
      <w:r>
        <w:rPr>
          <w:rFonts w:asciiTheme="minorHAnsi" w:hAnsiTheme="minorHAnsi" w:cstheme="minorHAnsi"/>
          <w:sz w:val="22"/>
        </w:rPr>
        <w:t>mportante</w:t>
      </w:r>
      <w:r w:rsidRPr="00F735F7">
        <w:rPr>
          <w:rFonts w:asciiTheme="minorHAnsi" w:hAnsiTheme="minorHAnsi" w:cstheme="minorHAnsi"/>
          <w:sz w:val="22"/>
        </w:rPr>
        <w:t xml:space="preserve">  para  la  democracia,  que</w:t>
      </w:r>
      <w:r>
        <w:rPr>
          <w:rFonts w:asciiTheme="minorHAnsi" w:hAnsiTheme="minorHAnsi" w:cstheme="minorHAnsi"/>
          <w:sz w:val="22"/>
        </w:rPr>
        <w:t xml:space="preserve">  las  minorías  sean escuchadas</w:t>
      </w:r>
      <w:r w:rsidRPr="00F735F7">
        <w:rPr>
          <w:rFonts w:asciiTheme="minorHAnsi" w:hAnsiTheme="minorHAnsi" w:cstheme="minorHAnsi"/>
          <w:sz w:val="22"/>
        </w:rPr>
        <w:t xml:space="preserve">. Se trata, en suma, </w:t>
      </w:r>
      <w:r w:rsidRPr="00794624">
        <w:rPr>
          <w:rFonts w:asciiTheme="minorHAnsi" w:hAnsiTheme="minorHAnsi" w:cstheme="minorHAnsi"/>
          <w:b/>
          <w:sz w:val="22"/>
        </w:rPr>
        <w:t>de una  iniciativa concertada entre el Estado y  los grupos o pueblos, para hacer  factible  que  todas  las  personas  de  todos  los  grupos  étnicos  y  culturales  conozcan, comprendan y compartan  las diferentes culturas, sus problemáticas, no solo a nivel  político, sino que también a nivel social.</w:t>
      </w:r>
      <w:r w:rsidRPr="00F735F7">
        <w:rPr>
          <w:rFonts w:asciiTheme="minorHAnsi" w:hAnsiTheme="minorHAnsi" w:cstheme="minorHAnsi"/>
          <w:sz w:val="22"/>
        </w:rPr>
        <w:t xml:space="preserve"> </w:t>
      </w:r>
    </w:p>
    <w:p w14:paraId="41D2A2AA" w14:textId="77777777" w:rsidR="00F735F7" w:rsidRPr="00F735F7" w:rsidRDefault="00F735F7" w:rsidP="00F735F7">
      <w:pPr>
        <w:tabs>
          <w:tab w:val="left" w:pos="1938"/>
        </w:tabs>
        <w:jc w:val="both"/>
        <w:rPr>
          <w:rFonts w:asciiTheme="minorHAnsi" w:hAnsiTheme="minorHAnsi" w:cstheme="minorHAnsi"/>
          <w:sz w:val="22"/>
        </w:rPr>
      </w:pPr>
    </w:p>
    <w:p w14:paraId="2604EAA0" w14:textId="77777777" w:rsidR="00F735F7" w:rsidRPr="00F735F7" w:rsidRDefault="00F735F7" w:rsidP="00F735F7">
      <w:pPr>
        <w:tabs>
          <w:tab w:val="left" w:pos="1938"/>
        </w:tabs>
        <w:jc w:val="right"/>
        <w:rPr>
          <w:rFonts w:asciiTheme="minorHAnsi" w:hAnsiTheme="minorHAnsi" w:cstheme="minorHAnsi"/>
          <w:sz w:val="22"/>
        </w:rPr>
      </w:pPr>
      <w:r w:rsidRPr="00F735F7">
        <w:rPr>
          <w:rFonts w:asciiTheme="minorHAnsi" w:hAnsiTheme="minorHAnsi" w:cstheme="minorHAnsi"/>
          <w:sz w:val="22"/>
        </w:rPr>
        <w:t xml:space="preserve">Biblioteca del Congreso Nacional de Chile, Guía de Formación Cívica, ed. BCN, Santiago, 2016, </w:t>
      </w:r>
    </w:p>
    <w:p w14:paraId="3A4C9822" w14:textId="25A9C8C7" w:rsidR="00F735F7" w:rsidRDefault="00F735F7" w:rsidP="00F735F7">
      <w:pPr>
        <w:tabs>
          <w:tab w:val="left" w:pos="1938"/>
        </w:tabs>
        <w:jc w:val="right"/>
        <w:rPr>
          <w:rFonts w:asciiTheme="minorHAnsi" w:hAnsiTheme="minorHAnsi" w:cstheme="minorHAnsi"/>
          <w:sz w:val="22"/>
        </w:rPr>
      </w:pPr>
      <w:r w:rsidRPr="00F735F7">
        <w:rPr>
          <w:rFonts w:asciiTheme="minorHAnsi" w:hAnsiTheme="minorHAnsi" w:cstheme="minorHAnsi"/>
          <w:sz w:val="22"/>
        </w:rPr>
        <w:t>p. 106-107.</w:t>
      </w:r>
    </w:p>
    <w:p w14:paraId="48B72AD3" w14:textId="77777777" w:rsidR="00F735F7" w:rsidRDefault="00F735F7" w:rsidP="00F735F7">
      <w:pPr>
        <w:tabs>
          <w:tab w:val="left" w:pos="1938"/>
        </w:tabs>
        <w:jc w:val="both"/>
        <w:rPr>
          <w:rFonts w:asciiTheme="minorHAnsi" w:hAnsiTheme="minorHAnsi" w:cstheme="minorHAnsi"/>
          <w:sz w:val="22"/>
        </w:rPr>
      </w:pPr>
    </w:p>
    <w:p w14:paraId="35F2BD0A" w14:textId="1399F6F5" w:rsidR="00F735F7" w:rsidRDefault="00F735F7" w:rsidP="00F735F7">
      <w:pPr>
        <w:tabs>
          <w:tab w:val="left" w:pos="1938"/>
        </w:tabs>
        <w:jc w:val="both"/>
        <w:rPr>
          <w:rFonts w:asciiTheme="minorHAnsi" w:hAnsiTheme="minorHAnsi" w:cstheme="minorHAnsi"/>
          <w:b/>
          <w:sz w:val="22"/>
          <w:u w:val="single"/>
        </w:rPr>
      </w:pPr>
      <w:r w:rsidRPr="00F735F7">
        <w:rPr>
          <w:rFonts w:asciiTheme="minorHAnsi" w:hAnsiTheme="minorHAnsi" w:cstheme="minorHAnsi"/>
          <w:b/>
          <w:sz w:val="22"/>
          <w:u w:val="single"/>
        </w:rPr>
        <w:t>Texto 3: Ciudadanía según el Republicanismo</w:t>
      </w:r>
    </w:p>
    <w:p w14:paraId="14A3DC1D" w14:textId="77777777" w:rsidR="00F735F7" w:rsidRDefault="00F735F7" w:rsidP="00F735F7">
      <w:pPr>
        <w:tabs>
          <w:tab w:val="left" w:pos="1938"/>
        </w:tabs>
        <w:jc w:val="both"/>
        <w:rPr>
          <w:rFonts w:asciiTheme="minorHAnsi" w:hAnsiTheme="minorHAnsi" w:cstheme="minorHAnsi"/>
          <w:b/>
          <w:sz w:val="22"/>
          <w:u w:val="single"/>
        </w:rPr>
      </w:pPr>
    </w:p>
    <w:p w14:paraId="505F6DDD" w14:textId="04DCB711" w:rsidR="00F735F7" w:rsidRPr="00F735F7" w:rsidRDefault="00F735F7" w:rsidP="00F735F7">
      <w:pPr>
        <w:tabs>
          <w:tab w:val="left" w:pos="1938"/>
        </w:tabs>
        <w:jc w:val="both"/>
        <w:rPr>
          <w:rFonts w:asciiTheme="minorHAnsi" w:hAnsiTheme="minorHAnsi" w:cstheme="minorHAnsi"/>
          <w:sz w:val="22"/>
        </w:rPr>
      </w:pPr>
      <w:r w:rsidRPr="00F735F7">
        <w:rPr>
          <w:rFonts w:asciiTheme="minorHAnsi" w:hAnsiTheme="minorHAnsi" w:cstheme="minorHAnsi"/>
          <w:sz w:val="22"/>
        </w:rPr>
        <w:t>“</w:t>
      </w:r>
      <w:r w:rsidRPr="003C54A1">
        <w:rPr>
          <w:rFonts w:asciiTheme="minorHAnsi" w:hAnsiTheme="minorHAnsi" w:cstheme="minorHAnsi"/>
          <w:b/>
          <w:sz w:val="22"/>
        </w:rPr>
        <w:t>Este enfoque considera las dos posturas anteriores: por una parte, se nutre del liberalismo en relación con la concepción de los derechos, pero le suma la idea de que este se identifica con  su  comunidad  política  y  se  compromete  con  el  bien  común,  sin  que  esto  implique sumarse a una visión unívoca del mismo.</w:t>
      </w:r>
      <w:r w:rsidRPr="00F735F7">
        <w:rPr>
          <w:rFonts w:asciiTheme="minorHAnsi" w:hAnsiTheme="minorHAnsi" w:cstheme="minorHAnsi"/>
          <w:sz w:val="22"/>
        </w:rPr>
        <w:t xml:space="preserve">  </w:t>
      </w:r>
    </w:p>
    <w:p w14:paraId="0889CF5D" w14:textId="78D47F3C" w:rsidR="00F735F7" w:rsidRPr="00F735F7" w:rsidRDefault="00F735F7" w:rsidP="00F735F7">
      <w:pPr>
        <w:tabs>
          <w:tab w:val="left" w:pos="1938"/>
        </w:tabs>
        <w:jc w:val="both"/>
        <w:rPr>
          <w:rFonts w:asciiTheme="minorHAnsi" w:hAnsiTheme="minorHAnsi" w:cstheme="minorHAnsi"/>
          <w:sz w:val="22"/>
        </w:rPr>
      </w:pPr>
      <w:r w:rsidRPr="00F735F7">
        <w:rPr>
          <w:rFonts w:asciiTheme="minorHAnsi" w:hAnsiTheme="minorHAnsi" w:cstheme="minorHAnsi"/>
          <w:sz w:val="22"/>
        </w:rPr>
        <w:t>El principal  referente de este enfoque es el  filósofo y  soci</w:t>
      </w:r>
      <w:r>
        <w:rPr>
          <w:rFonts w:asciiTheme="minorHAnsi" w:hAnsiTheme="minorHAnsi" w:cstheme="minorHAnsi"/>
          <w:sz w:val="22"/>
        </w:rPr>
        <w:t xml:space="preserve">ólogo </w:t>
      </w:r>
      <w:r w:rsidRPr="003C54A1">
        <w:rPr>
          <w:rFonts w:asciiTheme="minorHAnsi" w:hAnsiTheme="minorHAnsi" w:cstheme="minorHAnsi"/>
          <w:b/>
          <w:sz w:val="22"/>
        </w:rPr>
        <w:t xml:space="preserve">alemán  </w:t>
      </w:r>
      <w:proofErr w:type="spellStart"/>
      <w:r w:rsidRPr="003C54A1">
        <w:rPr>
          <w:rFonts w:asciiTheme="minorHAnsi" w:hAnsiTheme="minorHAnsi" w:cstheme="minorHAnsi"/>
          <w:b/>
          <w:sz w:val="22"/>
        </w:rPr>
        <w:t>Jürgen</w:t>
      </w:r>
      <w:proofErr w:type="spellEnd"/>
      <w:r w:rsidRPr="003C54A1">
        <w:rPr>
          <w:rFonts w:asciiTheme="minorHAnsi" w:hAnsiTheme="minorHAnsi" w:cstheme="minorHAnsi"/>
          <w:b/>
          <w:sz w:val="22"/>
        </w:rPr>
        <w:t xml:space="preserve"> </w:t>
      </w:r>
      <w:proofErr w:type="spellStart"/>
      <w:r w:rsidRPr="003C54A1">
        <w:rPr>
          <w:rFonts w:asciiTheme="minorHAnsi" w:hAnsiTheme="minorHAnsi" w:cstheme="minorHAnsi"/>
          <w:b/>
          <w:sz w:val="22"/>
        </w:rPr>
        <w:t>Habermas</w:t>
      </w:r>
      <w:proofErr w:type="spellEnd"/>
      <w:r w:rsidRPr="003C54A1">
        <w:rPr>
          <w:rFonts w:asciiTheme="minorHAnsi" w:hAnsiTheme="minorHAnsi" w:cstheme="minorHAnsi"/>
          <w:b/>
          <w:sz w:val="22"/>
        </w:rPr>
        <w:t>, quien  plantea  un  especial  énfasis  en  la  vida  pública  y  activa  de  los  ciudadanos,  lo  que necesariamente  destaca  los  deberes  de  la  ciudadanía</w:t>
      </w:r>
      <w:r>
        <w:rPr>
          <w:rFonts w:asciiTheme="minorHAnsi" w:hAnsiTheme="minorHAnsi" w:cstheme="minorHAnsi"/>
          <w:sz w:val="22"/>
        </w:rPr>
        <w:t xml:space="preserve">.  Según  </w:t>
      </w:r>
      <w:proofErr w:type="spellStart"/>
      <w:r>
        <w:rPr>
          <w:rFonts w:asciiTheme="minorHAnsi" w:hAnsiTheme="minorHAnsi" w:cstheme="minorHAnsi"/>
          <w:sz w:val="22"/>
        </w:rPr>
        <w:t>Habermas</w:t>
      </w:r>
      <w:proofErr w:type="spellEnd"/>
      <w:r>
        <w:rPr>
          <w:rFonts w:asciiTheme="minorHAnsi" w:hAnsiTheme="minorHAnsi" w:cstheme="minorHAnsi"/>
          <w:sz w:val="22"/>
        </w:rPr>
        <w:t xml:space="preserve">,  </w:t>
      </w:r>
      <w:r w:rsidRPr="003C54A1">
        <w:rPr>
          <w:rFonts w:asciiTheme="minorHAnsi" w:hAnsiTheme="minorHAnsi" w:cstheme="minorHAnsi"/>
          <w:b/>
          <w:sz w:val="22"/>
        </w:rPr>
        <w:t>para  ser verdaderamente  libres, además de poder regir nuestra vida en el ámbito privado, también hemos de poder</w:t>
      </w:r>
      <w:r w:rsidR="003C54A1">
        <w:rPr>
          <w:rFonts w:asciiTheme="minorHAnsi" w:hAnsiTheme="minorHAnsi" w:cstheme="minorHAnsi"/>
          <w:b/>
          <w:sz w:val="22"/>
        </w:rPr>
        <w:t xml:space="preserve"> regir nuestra vida en la vida</w:t>
      </w:r>
      <w:r w:rsidRPr="003C54A1">
        <w:rPr>
          <w:rFonts w:asciiTheme="minorHAnsi" w:hAnsiTheme="minorHAnsi" w:cstheme="minorHAnsi"/>
          <w:b/>
          <w:sz w:val="22"/>
        </w:rPr>
        <w:t xml:space="preserve"> pública:</w:t>
      </w:r>
      <w:r w:rsidRPr="00F735F7">
        <w:rPr>
          <w:rFonts w:asciiTheme="minorHAnsi" w:hAnsiTheme="minorHAnsi" w:cstheme="minorHAnsi"/>
          <w:sz w:val="22"/>
        </w:rPr>
        <w:t xml:space="preserve"> </w:t>
      </w:r>
    </w:p>
    <w:p w14:paraId="576B2944" w14:textId="60EC63B6" w:rsidR="00F735F7" w:rsidRPr="00F735F7" w:rsidRDefault="00F735F7" w:rsidP="00F735F7">
      <w:pPr>
        <w:tabs>
          <w:tab w:val="left" w:pos="1938"/>
        </w:tabs>
        <w:jc w:val="both"/>
        <w:rPr>
          <w:rFonts w:asciiTheme="minorHAnsi" w:hAnsiTheme="minorHAnsi" w:cstheme="minorHAnsi"/>
          <w:sz w:val="22"/>
        </w:rPr>
      </w:pPr>
      <w:r w:rsidRPr="00F735F7">
        <w:rPr>
          <w:rFonts w:asciiTheme="minorHAnsi" w:hAnsiTheme="minorHAnsi" w:cstheme="minorHAnsi"/>
          <w:sz w:val="22"/>
        </w:rPr>
        <w:t>“El modelo  republicano  de  la  ciudadanía  nos  recuerda  q</w:t>
      </w:r>
      <w:r>
        <w:rPr>
          <w:rFonts w:asciiTheme="minorHAnsi" w:hAnsiTheme="minorHAnsi" w:cstheme="minorHAnsi"/>
          <w:sz w:val="22"/>
        </w:rPr>
        <w:t xml:space="preserve">ue  las  instituciones  de  la </w:t>
      </w:r>
      <w:r w:rsidRPr="00F735F7">
        <w:rPr>
          <w:rFonts w:asciiTheme="minorHAnsi" w:hAnsiTheme="minorHAnsi" w:cstheme="minorHAnsi"/>
          <w:sz w:val="22"/>
        </w:rPr>
        <w:t xml:space="preserve">libertad,  aseguradas  en  términos  de  derecho  constitucional,  tendrán  o  no  valor, conforme  a  lo  que  haga  de  ellas  una  población  </w:t>
      </w:r>
      <w:r>
        <w:rPr>
          <w:rFonts w:asciiTheme="minorHAnsi" w:hAnsiTheme="minorHAnsi" w:cstheme="minorHAnsi"/>
          <w:sz w:val="22"/>
        </w:rPr>
        <w:t xml:space="preserve">acostumbrada  a  la  libertad, </w:t>
      </w:r>
      <w:r w:rsidRPr="00F735F7">
        <w:rPr>
          <w:rFonts w:asciiTheme="minorHAnsi" w:hAnsiTheme="minorHAnsi" w:cstheme="minorHAnsi"/>
          <w:sz w:val="22"/>
        </w:rPr>
        <w:t>acostumbrada  a  ejercitarse  en  la  perspectiva  de  primera  persona  del  plural,  de  la práctica  de  la  autodeterminación</w:t>
      </w:r>
      <w:r w:rsidRPr="003C54A1">
        <w:rPr>
          <w:rFonts w:asciiTheme="minorHAnsi" w:hAnsiTheme="minorHAnsi" w:cstheme="minorHAnsi"/>
          <w:b/>
          <w:sz w:val="22"/>
        </w:rPr>
        <w:t>.  El  papel  del  ciudadano  institucionalizado jurídicamente ha de quedar inserto en el contexto de una cultura política habituada al ejercicio de las libertades</w:t>
      </w:r>
      <w:r w:rsidRPr="00F735F7">
        <w:rPr>
          <w:rFonts w:asciiTheme="minorHAnsi" w:hAnsiTheme="minorHAnsi" w:cstheme="minorHAnsi"/>
          <w:sz w:val="22"/>
        </w:rPr>
        <w:t xml:space="preserve">”.  </w:t>
      </w:r>
    </w:p>
    <w:p w14:paraId="0CD63534" w14:textId="773F9527" w:rsidR="00F735F7" w:rsidRPr="003C54A1" w:rsidRDefault="00F735F7" w:rsidP="00F735F7">
      <w:pPr>
        <w:tabs>
          <w:tab w:val="left" w:pos="1938"/>
        </w:tabs>
        <w:jc w:val="both"/>
        <w:rPr>
          <w:rFonts w:asciiTheme="minorHAnsi" w:hAnsiTheme="minorHAnsi" w:cstheme="minorHAnsi"/>
          <w:b/>
          <w:sz w:val="22"/>
        </w:rPr>
      </w:pPr>
      <w:proofErr w:type="spellStart"/>
      <w:r w:rsidRPr="003C54A1">
        <w:rPr>
          <w:rFonts w:asciiTheme="minorHAnsi" w:hAnsiTheme="minorHAnsi" w:cstheme="minorHAnsi"/>
          <w:b/>
          <w:sz w:val="22"/>
        </w:rPr>
        <w:t>Habermas</w:t>
      </w:r>
      <w:proofErr w:type="spellEnd"/>
      <w:r w:rsidRPr="003C54A1">
        <w:rPr>
          <w:rFonts w:asciiTheme="minorHAnsi" w:hAnsiTheme="minorHAnsi" w:cstheme="minorHAnsi"/>
          <w:b/>
          <w:sz w:val="22"/>
        </w:rPr>
        <w:t xml:space="preserve"> afirma que existe una “concepción procedimental” del derecho, según  la cual el proceso democrático debe asegurar simultáneamente la autonomía privada y la autonomía pública,  tanto del  individuo  como del grupo  social</w:t>
      </w:r>
      <w:r w:rsidRPr="00F735F7">
        <w:rPr>
          <w:rFonts w:asciiTheme="minorHAnsi" w:hAnsiTheme="minorHAnsi" w:cstheme="minorHAnsi"/>
          <w:sz w:val="22"/>
        </w:rPr>
        <w:t>. En este  sent</w:t>
      </w:r>
      <w:r>
        <w:rPr>
          <w:rFonts w:asciiTheme="minorHAnsi" w:hAnsiTheme="minorHAnsi" w:cstheme="minorHAnsi"/>
          <w:sz w:val="22"/>
        </w:rPr>
        <w:t xml:space="preserve">ido, no  son  suficientes  los </w:t>
      </w:r>
      <w:r w:rsidRPr="00F735F7">
        <w:rPr>
          <w:rFonts w:asciiTheme="minorHAnsi" w:hAnsiTheme="minorHAnsi" w:cstheme="minorHAnsi"/>
          <w:sz w:val="22"/>
        </w:rPr>
        <w:t xml:space="preserve">derechos  liberales,  sino  que  deben  completarse  con  </w:t>
      </w:r>
      <w:r>
        <w:rPr>
          <w:rFonts w:asciiTheme="minorHAnsi" w:hAnsiTheme="minorHAnsi" w:cstheme="minorHAnsi"/>
          <w:sz w:val="22"/>
        </w:rPr>
        <w:t xml:space="preserve">derechos  de  participación  y </w:t>
      </w:r>
      <w:r w:rsidRPr="00F735F7">
        <w:rPr>
          <w:rFonts w:asciiTheme="minorHAnsi" w:hAnsiTheme="minorHAnsi" w:cstheme="minorHAnsi"/>
          <w:sz w:val="22"/>
        </w:rPr>
        <w:t xml:space="preserve">comunicación  en  la  esfera  pública,  de  tal  forma  que  se  pueda </w:t>
      </w:r>
      <w:r>
        <w:rPr>
          <w:rFonts w:asciiTheme="minorHAnsi" w:hAnsiTheme="minorHAnsi" w:cstheme="minorHAnsi"/>
          <w:sz w:val="22"/>
        </w:rPr>
        <w:t xml:space="preserve"> ir  constituyendo  el  propio </w:t>
      </w:r>
      <w:r w:rsidRPr="00F735F7">
        <w:rPr>
          <w:rFonts w:asciiTheme="minorHAnsi" w:hAnsiTheme="minorHAnsi" w:cstheme="minorHAnsi"/>
          <w:sz w:val="22"/>
        </w:rPr>
        <w:t>medio  de  vida  social</w:t>
      </w:r>
      <w:r w:rsidR="003C54A1" w:rsidRPr="003C54A1">
        <w:rPr>
          <w:rFonts w:asciiTheme="minorHAnsi" w:hAnsiTheme="minorHAnsi" w:cstheme="minorHAnsi"/>
          <w:sz w:val="22"/>
        </w:rPr>
        <w:t xml:space="preserve"> </w:t>
      </w:r>
      <w:r w:rsidR="003C54A1" w:rsidRPr="003C54A1">
        <w:rPr>
          <w:rFonts w:asciiTheme="minorHAnsi" w:hAnsiTheme="minorHAnsi" w:cstheme="minorHAnsi"/>
          <w:b/>
          <w:sz w:val="22"/>
        </w:rPr>
        <w:t>Así  se  consolida  en  este  enfoque  la  idea  de  que  los  derechos garantizados son el pilar fundamental para</w:t>
      </w:r>
      <w:r w:rsidR="003C54A1">
        <w:rPr>
          <w:rFonts w:asciiTheme="minorHAnsi" w:hAnsiTheme="minorHAnsi" w:cstheme="minorHAnsi"/>
          <w:b/>
          <w:sz w:val="22"/>
        </w:rPr>
        <w:t xml:space="preserve"> </w:t>
      </w:r>
      <w:r w:rsidRPr="003C54A1">
        <w:rPr>
          <w:rFonts w:asciiTheme="minorHAnsi" w:hAnsiTheme="minorHAnsi" w:cstheme="minorHAnsi"/>
          <w:b/>
          <w:sz w:val="22"/>
        </w:rPr>
        <w:t xml:space="preserve">la responsabilidad política y la participación de los ciudadanos.  </w:t>
      </w:r>
    </w:p>
    <w:p w14:paraId="1779701A" w14:textId="3062453A" w:rsidR="00F735F7" w:rsidRPr="00F735F7" w:rsidRDefault="00F735F7" w:rsidP="00F735F7">
      <w:pPr>
        <w:tabs>
          <w:tab w:val="left" w:pos="1938"/>
        </w:tabs>
        <w:jc w:val="both"/>
        <w:rPr>
          <w:rFonts w:asciiTheme="minorHAnsi" w:hAnsiTheme="minorHAnsi" w:cstheme="minorHAnsi"/>
          <w:sz w:val="22"/>
        </w:rPr>
      </w:pPr>
      <w:r w:rsidRPr="00F735F7">
        <w:rPr>
          <w:rFonts w:asciiTheme="minorHAnsi" w:hAnsiTheme="minorHAnsi" w:cstheme="minorHAnsi"/>
          <w:sz w:val="22"/>
        </w:rPr>
        <w:t>De esta manera, las instituciones y la práctica ciudadana se v</w:t>
      </w:r>
      <w:r>
        <w:rPr>
          <w:rFonts w:asciiTheme="minorHAnsi" w:hAnsiTheme="minorHAnsi" w:cstheme="minorHAnsi"/>
          <w:sz w:val="22"/>
        </w:rPr>
        <w:t xml:space="preserve">erán efectivamente coordinadas </w:t>
      </w:r>
      <w:r w:rsidRPr="00F735F7">
        <w:rPr>
          <w:rFonts w:asciiTheme="minorHAnsi" w:hAnsiTheme="minorHAnsi" w:cstheme="minorHAnsi"/>
          <w:sz w:val="22"/>
        </w:rPr>
        <w:t xml:space="preserve">en el espacio dialógico, como propone </w:t>
      </w:r>
      <w:proofErr w:type="spellStart"/>
      <w:r w:rsidRPr="00F735F7">
        <w:rPr>
          <w:rFonts w:asciiTheme="minorHAnsi" w:hAnsiTheme="minorHAnsi" w:cstheme="minorHAnsi"/>
          <w:sz w:val="22"/>
        </w:rPr>
        <w:t>Habe</w:t>
      </w:r>
      <w:r>
        <w:rPr>
          <w:rFonts w:asciiTheme="minorHAnsi" w:hAnsiTheme="minorHAnsi" w:cstheme="minorHAnsi"/>
          <w:sz w:val="22"/>
        </w:rPr>
        <w:t>rmas</w:t>
      </w:r>
      <w:proofErr w:type="spellEnd"/>
      <w:r>
        <w:rPr>
          <w:rFonts w:asciiTheme="minorHAnsi" w:hAnsiTheme="minorHAnsi" w:cstheme="minorHAnsi"/>
          <w:sz w:val="22"/>
        </w:rPr>
        <w:t xml:space="preserve">:  </w:t>
      </w:r>
      <w:r w:rsidRPr="00F735F7">
        <w:rPr>
          <w:rFonts w:asciiTheme="minorHAnsi" w:hAnsiTheme="minorHAnsi" w:cstheme="minorHAnsi"/>
          <w:sz w:val="22"/>
        </w:rPr>
        <w:t>“Solo  una  democracia  entendida  en  términos  de  la  te</w:t>
      </w:r>
      <w:r>
        <w:rPr>
          <w:rFonts w:asciiTheme="minorHAnsi" w:hAnsiTheme="minorHAnsi" w:cstheme="minorHAnsi"/>
          <w:sz w:val="22"/>
        </w:rPr>
        <w:t xml:space="preserve">oría  de  la  comunicación  es </w:t>
      </w:r>
      <w:r w:rsidRPr="00F735F7">
        <w:rPr>
          <w:rFonts w:asciiTheme="minorHAnsi" w:hAnsiTheme="minorHAnsi" w:cstheme="minorHAnsi"/>
          <w:sz w:val="22"/>
        </w:rPr>
        <w:t>también posible bajo las condiciones de las sociedades com</w:t>
      </w:r>
      <w:r>
        <w:rPr>
          <w:rFonts w:asciiTheme="minorHAnsi" w:hAnsiTheme="minorHAnsi" w:cstheme="minorHAnsi"/>
          <w:sz w:val="22"/>
        </w:rPr>
        <w:t xml:space="preserve">plejas (...) Son los flujos de </w:t>
      </w:r>
      <w:r w:rsidRPr="00F735F7">
        <w:rPr>
          <w:rFonts w:asciiTheme="minorHAnsi" w:hAnsiTheme="minorHAnsi" w:cstheme="minorHAnsi"/>
          <w:sz w:val="22"/>
        </w:rPr>
        <w:lastRenderedPageBreak/>
        <w:t>comunicación de un espacio público activo que se halle inserto en u</w:t>
      </w:r>
      <w:r>
        <w:rPr>
          <w:rFonts w:asciiTheme="minorHAnsi" w:hAnsiTheme="minorHAnsi" w:cstheme="minorHAnsi"/>
          <w:sz w:val="22"/>
        </w:rPr>
        <w:t xml:space="preserve">na cultura política </w:t>
      </w:r>
      <w:r w:rsidRPr="00F735F7">
        <w:rPr>
          <w:rFonts w:asciiTheme="minorHAnsi" w:hAnsiTheme="minorHAnsi" w:cstheme="minorHAnsi"/>
          <w:sz w:val="22"/>
        </w:rPr>
        <w:t xml:space="preserve">liberal los que soportan la carga de la expectativa normativa”.  </w:t>
      </w:r>
    </w:p>
    <w:p w14:paraId="665A54C0" w14:textId="6EDFCEA8" w:rsidR="00F735F7" w:rsidRPr="00F735F7" w:rsidRDefault="00F735F7" w:rsidP="00F735F7">
      <w:pPr>
        <w:tabs>
          <w:tab w:val="left" w:pos="1938"/>
        </w:tabs>
        <w:jc w:val="both"/>
        <w:rPr>
          <w:rFonts w:asciiTheme="minorHAnsi" w:hAnsiTheme="minorHAnsi" w:cstheme="minorHAnsi"/>
          <w:sz w:val="22"/>
        </w:rPr>
      </w:pPr>
      <w:r w:rsidRPr="003C54A1">
        <w:rPr>
          <w:rFonts w:asciiTheme="minorHAnsi" w:hAnsiTheme="minorHAnsi" w:cstheme="minorHAnsi"/>
          <w:b/>
          <w:sz w:val="22"/>
        </w:rPr>
        <w:t>Así aparece conceptualmente el ciudadano activo y participativo, contrario el ciudadano que solo  “participa”  en  las  elecciones.</w:t>
      </w:r>
      <w:r w:rsidRPr="00F735F7">
        <w:rPr>
          <w:rFonts w:asciiTheme="minorHAnsi" w:hAnsiTheme="minorHAnsi" w:cstheme="minorHAnsi"/>
          <w:sz w:val="22"/>
        </w:rPr>
        <w:t xml:space="preserve">  El  desplazamiento  se  da  desde  </w:t>
      </w:r>
      <w:r>
        <w:rPr>
          <w:rFonts w:asciiTheme="minorHAnsi" w:hAnsiTheme="minorHAnsi" w:cstheme="minorHAnsi"/>
          <w:sz w:val="22"/>
        </w:rPr>
        <w:t xml:space="preserve">una  ciudadanía  de </w:t>
      </w:r>
      <w:r w:rsidRPr="00F735F7">
        <w:rPr>
          <w:rFonts w:asciiTheme="minorHAnsi" w:hAnsiTheme="minorHAnsi" w:cstheme="minorHAnsi"/>
          <w:sz w:val="22"/>
        </w:rPr>
        <w:t>espectadores a una de actores, en un contexto que garantiza c</w:t>
      </w:r>
      <w:r>
        <w:rPr>
          <w:rFonts w:asciiTheme="minorHAnsi" w:hAnsiTheme="minorHAnsi" w:cstheme="minorHAnsi"/>
          <w:sz w:val="22"/>
        </w:rPr>
        <w:t xml:space="preserve">ondiciones  jurídico-políticas </w:t>
      </w:r>
      <w:r w:rsidRPr="00F735F7">
        <w:rPr>
          <w:rFonts w:asciiTheme="minorHAnsi" w:hAnsiTheme="minorHAnsi" w:cstheme="minorHAnsi"/>
          <w:sz w:val="22"/>
        </w:rPr>
        <w:t xml:space="preserve">de convivencia basadas en </w:t>
      </w:r>
      <w:r>
        <w:rPr>
          <w:rFonts w:asciiTheme="minorHAnsi" w:hAnsiTheme="minorHAnsi" w:cstheme="minorHAnsi"/>
          <w:sz w:val="22"/>
        </w:rPr>
        <w:t>el diálogo y la deliberación</w:t>
      </w:r>
      <w:r w:rsidRPr="00EF4CE0">
        <w:rPr>
          <w:rFonts w:asciiTheme="minorHAnsi" w:hAnsiTheme="minorHAnsi" w:cstheme="minorHAnsi"/>
          <w:b/>
          <w:sz w:val="22"/>
        </w:rPr>
        <w:t>.  Se trata de una ciudadanía basada en deberes, los que sirven de base a los derechos, pues los ciudadanos tienen el deber de comprometerse con lo público, como también el de respetar la esfera de acción libre que corresponde a los demás ciudadanos.</w:t>
      </w:r>
      <w:r>
        <w:rPr>
          <w:rFonts w:asciiTheme="minorHAnsi" w:hAnsiTheme="minorHAnsi" w:cstheme="minorHAnsi"/>
          <w:sz w:val="22"/>
        </w:rPr>
        <w:t xml:space="preserve">  </w:t>
      </w:r>
      <w:r w:rsidRPr="00F735F7">
        <w:rPr>
          <w:rFonts w:asciiTheme="minorHAnsi" w:hAnsiTheme="minorHAnsi" w:cstheme="minorHAnsi"/>
          <w:sz w:val="22"/>
        </w:rPr>
        <w:t>En los casos latinoamericano y chileno, las definiciones de ciudadanía están vinculadas a esta última  postura  teórica  (como  se  verá más  adelante  al  hablar</w:t>
      </w:r>
      <w:r>
        <w:rPr>
          <w:rFonts w:asciiTheme="minorHAnsi" w:hAnsiTheme="minorHAnsi" w:cstheme="minorHAnsi"/>
          <w:sz w:val="22"/>
        </w:rPr>
        <w:t xml:space="preserve">  de  Formación  Ciudadana)  y </w:t>
      </w:r>
      <w:r w:rsidRPr="00F735F7">
        <w:rPr>
          <w:rFonts w:asciiTheme="minorHAnsi" w:hAnsiTheme="minorHAnsi" w:cstheme="minorHAnsi"/>
          <w:sz w:val="22"/>
        </w:rPr>
        <w:t>buscan superar los paradigmas liberales y comunitarios antes vige</w:t>
      </w:r>
      <w:r>
        <w:rPr>
          <w:rFonts w:asciiTheme="minorHAnsi" w:hAnsiTheme="minorHAnsi" w:cstheme="minorHAnsi"/>
          <w:sz w:val="22"/>
        </w:rPr>
        <w:t xml:space="preserve">ntes y sus debates. Así lo </w:t>
      </w:r>
      <w:r w:rsidRPr="00F735F7">
        <w:rPr>
          <w:rFonts w:asciiTheme="minorHAnsi" w:hAnsiTheme="minorHAnsi" w:cstheme="minorHAnsi"/>
          <w:sz w:val="22"/>
        </w:rPr>
        <w:t xml:space="preserve">proponen </w:t>
      </w:r>
      <w:proofErr w:type="spellStart"/>
      <w:r w:rsidRPr="00F735F7">
        <w:rPr>
          <w:rFonts w:asciiTheme="minorHAnsi" w:hAnsiTheme="minorHAnsi" w:cstheme="minorHAnsi"/>
          <w:sz w:val="22"/>
        </w:rPr>
        <w:t>Magendzo</w:t>
      </w:r>
      <w:proofErr w:type="spellEnd"/>
      <w:r w:rsidRPr="00F735F7">
        <w:rPr>
          <w:rFonts w:asciiTheme="minorHAnsi" w:hAnsiTheme="minorHAnsi" w:cstheme="minorHAnsi"/>
          <w:sz w:val="22"/>
        </w:rPr>
        <w:t xml:space="preserve"> y Arias:  </w:t>
      </w:r>
    </w:p>
    <w:p w14:paraId="4D6E2773" w14:textId="50DAB3E2" w:rsidR="00F735F7" w:rsidRPr="00F735F7" w:rsidRDefault="00F735F7" w:rsidP="00F735F7">
      <w:pPr>
        <w:tabs>
          <w:tab w:val="left" w:pos="1938"/>
        </w:tabs>
        <w:jc w:val="both"/>
        <w:rPr>
          <w:rFonts w:asciiTheme="minorHAnsi" w:hAnsiTheme="minorHAnsi" w:cstheme="minorHAnsi"/>
          <w:sz w:val="22"/>
        </w:rPr>
      </w:pPr>
      <w:r w:rsidRPr="00F735F7">
        <w:rPr>
          <w:rFonts w:asciiTheme="minorHAnsi" w:hAnsiTheme="minorHAnsi" w:cstheme="minorHAnsi"/>
          <w:sz w:val="22"/>
        </w:rPr>
        <w:t>“En efecto,  se podría  superar  la disputa  liberalism</w:t>
      </w:r>
      <w:r>
        <w:rPr>
          <w:rFonts w:asciiTheme="minorHAnsi" w:hAnsiTheme="minorHAnsi" w:cstheme="minorHAnsi"/>
          <w:sz w:val="22"/>
        </w:rPr>
        <w:t>o-</w:t>
      </w:r>
      <w:proofErr w:type="spellStart"/>
      <w:r>
        <w:rPr>
          <w:rFonts w:asciiTheme="minorHAnsi" w:hAnsiTheme="minorHAnsi" w:cstheme="minorHAnsi"/>
          <w:sz w:val="22"/>
        </w:rPr>
        <w:t>comunitarismo</w:t>
      </w:r>
      <w:proofErr w:type="spellEnd"/>
      <w:r>
        <w:rPr>
          <w:rFonts w:asciiTheme="minorHAnsi" w:hAnsiTheme="minorHAnsi" w:cstheme="minorHAnsi"/>
          <w:sz w:val="22"/>
        </w:rPr>
        <w:t xml:space="preserve">  comprendiendo </w:t>
      </w:r>
      <w:r w:rsidRPr="00F735F7">
        <w:rPr>
          <w:rFonts w:asciiTheme="minorHAnsi" w:hAnsiTheme="minorHAnsi" w:cstheme="minorHAnsi"/>
          <w:sz w:val="22"/>
        </w:rPr>
        <w:t>que no existe una contradicción esencial entre individ</w:t>
      </w:r>
      <w:r>
        <w:rPr>
          <w:rFonts w:asciiTheme="minorHAnsi" w:hAnsiTheme="minorHAnsi" w:cstheme="minorHAnsi"/>
          <w:sz w:val="22"/>
        </w:rPr>
        <w:t xml:space="preserve">uo y comunidad; que solo se es </w:t>
      </w:r>
      <w:r w:rsidRPr="00F735F7">
        <w:rPr>
          <w:rFonts w:asciiTheme="minorHAnsi" w:hAnsiTheme="minorHAnsi" w:cstheme="minorHAnsi"/>
          <w:sz w:val="22"/>
        </w:rPr>
        <w:t>diferente  y  se  puede  armar  la  individualidad  estando  co</w:t>
      </w:r>
      <w:r>
        <w:rPr>
          <w:rFonts w:asciiTheme="minorHAnsi" w:hAnsiTheme="minorHAnsi" w:cstheme="minorHAnsi"/>
          <w:sz w:val="22"/>
        </w:rPr>
        <w:t xml:space="preserve">n  otros  (…)  Por  esto,  una </w:t>
      </w:r>
      <w:r w:rsidRPr="00F735F7">
        <w:rPr>
          <w:rFonts w:asciiTheme="minorHAnsi" w:hAnsiTheme="minorHAnsi" w:cstheme="minorHAnsi"/>
          <w:sz w:val="22"/>
        </w:rPr>
        <w:t>noción de ciudadanía que busque superar esta dicotomía debería poner en un mismo</w:t>
      </w:r>
      <w:r>
        <w:rPr>
          <w:rFonts w:asciiTheme="minorHAnsi" w:hAnsiTheme="minorHAnsi" w:cstheme="minorHAnsi"/>
          <w:sz w:val="22"/>
        </w:rPr>
        <w:t xml:space="preserve"> </w:t>
      </w:r>
      <w:r w:rsidRPr="00F735F7">
        <w:rPr>
          <w:rFonts w:asciiTheme="minorHAnsi" w:hAnsiTheme="minorHAnsi" w:cstheme="minorHAnsi"/>
          <w:sz w:val="22"/>
        </w:rPr>
        <w:t>plano de importancia el resguardo de la autonomía del</w:t>
      </w:r>
      <w:r>
        <w:rPr>
          <w:rFonts w:asciiTheme="minorHAnsi" w:hAnsiTheme="minorHAnsi" w:cstheme="minorHAnsi"/>
          <w:sz w:val="22"/>
        </w:rPr>
        <w:t xml:space="preserve"> individuo con la necesidad de </w:t>
      </w:r>
      <w:r w:rsidRPr="00F735F7">
        <w:rPr>
          <w:rFonts w:asciiTheme="minorHAnsi" w:hAnsiTheme="minorHAnsi" w:cstheme="minorHAnsi"/>
          <w:sz w:val="22"/>
        </w:rPr>
        <w:t xml:space="preserve">establecer y rearmar los lazos comunes en la sociedad”. </w:t>
      </w:r>
    </w:p>
    <w:p w14:paraId="0BBDDAC6" w14:textId="6AB55860" w:rsidR="00F735F7" w:rsidRDefault="00F735F7" w:rsidP="00F735F7">
      <w:pPr>
        <w:tabs>
          <w:tab w:val="left" w:pos="1938"/>
        </w:tabs>
        <w:jc w:val="both"/>
        <w:rPr>
          <w:rFonts w:asciiTheme="minorHAnsi" w:hAnsiTheme="minorHAnsi" w:cstheme="minorHAnsi"/>
          <w:sz w:val="22"/>
        </w:rPr>
      </w:pPr>
      <w:r w:rsidRPr="00F735F7">
        <w:rPr>
          <w:rFonts w:asciiTheme="minorHAnsi" w:hAnsiTheme="minorHAnsi" w:cstheme="minorHAnsi"/>
          <w:sz w:val="22"/>
        </w:rPr>
        <w:t xml:space="preserve">En suma, </w:t>
      </w:r>
      <w:r w:rsidRPr="00EF4CE0">
        <w:rPr>
          <w:rFonts w:asciiTheme="minorHAnsi" w:hAnsiTheme="minorHAnsi" w:cstheme="minorHAnsi"/>
          <w:b/>
          <w:sz w:val="22"/>
        </w:rPr>
        <w:t>la ciudadanía puede aludir a diversas condiciones, características y procesos, desde las percepciones que los sujetos tienen acerca de sus derechos, deberes y responsabilidades o su participación a través de canales democráticos formales u otras formas relacionadas a la vida en comunidad, así como temas sobre tolerancia o discriminación asociados a principios y normas democráticas de convivencia social</w:t>
      </w:r>
      <w:r w:rsidRPr="00F735F7">
        <w:rPr>
          <w:rFonts w:asciiTheme="minorHAnsi" w:hAnsiTheme="minorHAnsi" w:cstheme="minorHAnsi"/>
          <w:sz w:val="22"/>
        </w:rPr>
        <w:t xml:space="preserve">”. </w:t>
      </w:r>
    </w:p>
    <w:p w14:paraId="5E6D5FDD" w14:textId="77777777" w:rsidR="00F735F7" w:rsidRPr="00F735F7" w:rsidRDefault="00F735F7" w:rsidP="00F735F7">
      <w:pPr>
        <w:tabs>
          <w:tab w:val="left" w:pos="1938"/>
        </w:tabs>
        <w:jc w:val="both"/>
        <w:rPr>
          <w:rFonts w:asciiTheme="minorHAnsi" w:hAnsiTheme="minorHAnsi" w:cstheme="minorHAnsi"/>
          <w:sz w:val="22"/>
        </w:rPr>
      </w:pPr>
    </w:p>
    <w:p w14:paraId="6D400678" w14:textId="77324426" w:rsidR="00F735F7" w:rsidRDefault="00F735F7" w:rsidP="00F735F7">
      <w:pPr>
        <w:tabs>
          <w:tab w:val="left" w:pos="1938"/>
        </w:tabs>
        <w:jc w:val="right"/>
        <w:rPr>
          <w:rFonts w:asciiTheme="minorHAnsi" w:hAnsiTheme="minorHAnsi" w:cstheme="minorHAnsi"/>
          <w:sz w:val="22"/>
        </w:rPr>
      </w:pPr>
      <w:r w:rsidRPr="00F735F7">
        <w:rPr>
          <w:rFonts w:asciiTheme="minorHAnsi" w:hAnsiTheme="minorHAnsi" w:cstheme="minorHAnsi"/>
          <w:sz w:val="22"/>
        </w:rPr>
        <w:t>Biblioteca del Congreso Nacional de Chile, Guía de Formación Cívica, ed. BCN, Santiago, 2016, p.107-108.</w:t>
      </w:r>
    </w:p>
    <w:p w14:paraId="5F86B834" w14:textId="77777777" w:rsidR="00535D57" w:rsidRDefault="00535D57" w:rsidP="00F735F7">
      <w:pPr>
        <w:tabs>
          <w:tab w:val="left" w:pos="1938"/>
        </w:tabs>
        <w:jc w:val="right"/>
        <w:rPr>
          <w:rFonts w:asciiTheme="minorHAnsi" w:hAnsiTheme="minorHAnsi" w:cstheme="minorHAnsi"/>
          <w:sz w:val="22"/>
        </w:rPr>
      </w:pPr>
    </w:p>
    <w:p w14:paraId="4E55856C" w14:textId="770FF72B" w:rsidR="00535D57" w:rsidRPr="00535D57" w:rsidRDefault="00535D57" w:rsidP="00535D57">
      <w:pPr>
        <w:tabs>
          <w:tab w:val="left" w:pos="1938"/>
        </w:tabs>
        <w:jc w:val="both"/>
        <w:rPr>
          <w:rFonts w:asciiTheme="minorHAnsi" w:hAnsiTheme="minorHAnsi" w:cstheme="minorHAnsi"/>
          <w:b/>
          <w:sz w:val="22"/>
        </w:rPr>
      </w:pPr>
      <w:r w:rsidRPr="00535D57">
        <w:rPr>
          <w:rFonts w:asciiTheme="minorHAnsi" w:hAnsiTheme="minorHAnsi" w:cstheme="minorHAnsi"/>
          <w:b/>
          <w:sz w:val="22"/>
        </w:rPr>
        <w:t>Actividad. En base a la lectura de los 3 textos anteriores, completa el siguiente cuadro resumen, basados en la idea de la ciudadanía.</w:t>
      </w:r>
    </w:p>
    <w:p w14:paraId="392D59E4" w14:textId="77777777" w:rsidR="00285A52" w:rsidRPr="00285A52" w:rsidRDefault="00285A52" w:rsidP="00285A52">
      <w:pPr>
        <w:tabs>
          <w:tab w:val="left" w:pos="1938"/>
        </w:tabs>
        <w:jc w:val="center"/>
        <w:rPr>
          <w:rFonts w:ascii="Arial" w:hAnsi="Arial" w:cs="Arial"/>
          <w:sz w:val="20"/>
          <w:szCs w:val="20"/>
        </w:rPr>
      </w:pPr>
    </w:p>
    <w:tbl>
      <w:tblPr>
        <w:tblStyle w:val="Tablaconcuadrcula"/>
        <w:tblW w:w="0" w:type="auto"/>
        <w:tblLook w:val="04A0" w:firstRow="1" w:lastRow="0" w:firstColumn="1" w:lastColumn="0" w:noHBand="0" w:noVBand="1"/>
      </w:tblPr>
      <w:tblGrid>
        <w:gridCol w:w="2550"/>
        <w:gridCol w:w="2550"/>
        <w:gridCol w:w="2551"/>
        <w:gridCol w:w="2551"/>
      </w:tblGrid>
      <w:tr w:rsidR="00285A52" w:rsidRPr="00285A52" w14:paraId="772A1260" w14:textId="77777777" w:rsidTr="00285A52">
        <w:tc>
          <w:tcPr>
            <w:tcW w:w="2550" w:type="dxa"/>
          </w:tcPr>
          <w:p w14:paraId="7D63B661" w14:textId="3C31DA0B" w:rsidR="00285A52" w:rsidRPr="00285A52" w:rsidRDefault="00535D57" w:rsidP="00285A52">
            <w:pPr>
              <w:tabs>
                <w:tab w:val="left" w:pos="1938"/>
              </w:tabs>
              <w:jc w:val="center"/>
              <w:rPr>
                <w:rFonts w:ascii="Arial" w:hAnsi="Arial" w:cs="Arial"/>
                <w:sz w:val="20"/>
                <w:szCs w:val="20"/>
              </w:rPr>
            </w:pPr>
            <w:r>
              <w:rPr>
                <w:rFonts w:ascii="Arial" w:hAnsi="Arial" w:cs="Arial"/>
                <w:sz w:val="20"/>
                <w:szCs w:val="20"/>
              </w:rPr>
              <w:t>CRITERIO</w:t>
            </w:r>
          </w:p>
        </w:tc>
        <w:tc>
          <w:tcPr>
            <w:tcW w:w="2550" w:type="dxa"/>
          </w:tcPr>
          <w:p w14:paraId="7558B573" w14:textId="2E6EEF91" w:rsidR="00285A52" w:rsidRPr="00285A52" w:rsidRDefault="00285A52" w:rsidP="00285A52">
            <w:pPr>
              <w:tabs>
                <w:tab w:val="left" w:pos="1938"/>
              </w:tabs>
              <w:jc w:val="center"/>
              <w:rPr>
                <w:rFonts w:ascii="Arial" w:hAnsi="Arial" w:cs="Arial"/>
                <w:sz w:val="20"/>
                <w:szCs w:val="20"/>
              </w:rPr>
            </w:pPr>
            <w:r w:rsidRPr="00285A52">
              <w:rPr>
                <w:rFonts w:ascii="Arial" w:hAnsi="Arial" w:cs="Arial"/>
                <w:sz w:val="20"/>
                <w:szCs w:val="20"/>
              </w:rPr>
              <w:t>LIBERALISMO</w:t>
            </w:r>
          </w:p>
        </w:tc>
        <w:tc>
          <w:tcPr>
            <w:tcW w:w="2551" w:type="dxa"/>
          </w:tcPr>
          <w:p w14:paraId="6735F3B0" w14:textId="70E96138" w:rsidR="00285A52" w:rsidRPr="00285A52" w:rsidRDefault="00285A52" w:rsidP="00285A52">
            <w:pPr>
              <w:tabs>
                <w:tab w:val="left" w:pos="1938"/>
              </w:tabs>
              <w:jc w:val="center"/>
              <w:rPr>
                <w:rFonts w:ascii="Arial" w:hAnsi="Arial" w:cs="Arial"/>
                <w:sz w:val="20"/>
                <w:szCs w:val="20"/>
              </w:rPr>
            </w:pPr>
            <w:r w:rsidRPr="00285A52">
              <w:rPr>
                <w:rFonts w:ascii="Arial" w:hAnsi="Arial" w:cs="Arial"/>
                <w:sz w:val="20"/>
                <w:szCs w:val="20"/>
              </w:rPr>
              <w:t>REPUBLICANISMO</w:t>
            </w:r>
          </w:p>
        </w:tc>
        <w:tc>
          <w:tcPr>
            <w:tcW w:w="2551" w:type="dxa"/>
          </w:tcPr>
          <w:p w14:paraId="1BD28AF8" w14:textId="69CA749D" w:rsidR="00285A52" w:rsidRPr="00285A52" w:rsidRDefault="00285A52" w:rsidP="00285A52">
            <w:pPr>
              <w:tabs>
                <w:tab w:val="left" w:pos="1938"/>
              </w:tabs>
              <w:jc w:val="center"/>
              <w:rPr>
                <w:rFonts w:ascii="Arial" w:hAnsi="Arial" w:cs="Arial"/>
                <w:sz w:val="20"/>
                <w:szCs w:val="20"/>
              </w:rPr>
            </w:pPr>
            <w:r w:rsidRPr="00285A52">
              <w:rPr>
                <w:rFonts w:ascii="Arial" w:hAnsi="Arial" w:cs="Arial"/>
                <w:sz w:val="20"/>
                <w:szCs w:val="20"/>
              </w:rPr>
              <w:t>COMUNITARISMO</w:t>
            </w:r>
          </w:p>
        </w:tc>
      </w:tr>
      <w:tr w:rsidR="00285A52" w14:paraId="4DB8B0E3" w14:textId="77777777" w:rsidTr="00285A52">
        <w:tc>
          <w:tcPr>
            <w:tcW w:w="2550" w:type="dxa"/>
          </w:tcPr>
          <w:p w14:paraId="240FD541" w14:textId="15F87DD3" w:rsidR="00285A52" w:rsidRDefault="00535D57" w:rsidP="00285A52">
            <w:pPr>
              <w:tabs>
                <w:tab w:val="left" w:pos="1938"/>
              </w:tabs>
              <w:jc w:val="both"/>
              <w:rPr>
                <w:rFonts w:asciiTheme="minorHAnsi" w:hAnsiTheme="minorHAnsi" w:cstheme="minorHAnsi"/>
                <w:sz w:val="22"/>
              </w:rPr>
            </w:pPr>
            <w:r w:rsidRPr="00535D57">
              <w:rPr>
                <w:rFonts w:asciiTheme="minorHAnsi" w:hAnsiTheme="minorHAnsi" w:cstheme="minorHAnsi"/>
                <w:sz w:val="22"/>
              </w:rPr>
              <w:t>DEFINICIÓN DE CIUDADANO</w:t>
            </w:r>
          </w:p>
        </w:tc>
        <w:tc>
          <w:tcPr>
            <w:tcW w:w="2550" w:type="dxa"/>
          </w:tcPr>
          <w:p w14:paraId="0E74D324" w14:textId="77777777" w:rsidR="00285A52" w:rsidRDefault="00285A52" w:rsidP="00285A52">
            <w:pPr>
              <w:tabs>
                <w:tab w:val="left" w:pos="1938"/>
              </w:tabs>
              <w:jc w:val="both"/>
              <w:rPr>
                <w:rFonts w:asciiTheme="minorHAnsi" w:hAnsiTheme="minorHAnsi" w:cstheme="minorHAnsi"/>
                <w:sz w:val="22"/>
              </w:rPr>
            </w:pPr>
          </w:p>
        </w:tc>
        <w:tc>
          <w:tcPr>
            <w:tcW w:w="2551" w:type="dxa"/>
          </w:tcPr>
          <w:p w14:paraId="32D4CC38" w14:textId="77777777" w:rsidR="00285A52" w:rsidRDefault="00285A52" w:rsidP="00285A52">
            <w:pPr>
              <w:tabs>
                <w:tab w:val="left" w:pos="1938"/>
              </w:tabs>
              <w:jc w:val="both"/>
              <w:rPr>
                <w:rFonts w:asciiTheme="minorHAnsi" w:hAnsiTheme="minorHAnsi" w:cstheme="minorHAnsi"/>
                <w:sz w:val="22"/>
              </w:rPr>
            </w:pPr>
          </w:p>
        </w:tc>
        <w:tc>
          <w:tcPr>
            <w:tcW w:w="2551" w:type="dxa"/>
          </w:tcPr>
          <w:p w14:paraId="28AB4667" w14:textId="77777777" w:rsidR="00285A52" w:rsidRDefault="00285A52" w:rsidP="00285A52">
            <w:pPr>
              <w:tabs>
                <w:tab w:val="left" w:pos="1938"/>
              </w:tabs>
              <w:jc w:val="both"/>
              <w:rPr>
                <w:rFonts w:asciiTheme="minorHAnsi" w:hAnsiTheme="minorHAnsi" w:cstheme="minorHAnsi"/>
                <w:sz w:val="22"/>
              </w:rPr>
            </w:pPr>
          </w:p>
        </w:tc>
      </w:tr>
      <w:tr w:rsidR="00285A52" w14:paraId="3ED9DE0F" w14:textId="77777777" w:rsidTr="00285A52">
        <w:tc>
          <w:tcPr>
            <w:tcW w:w="2550" w:type="dxa"/>
          </w:tcPr>
          <w:p w14:paraId="4166DBA4" w14:textId="06308D5D" w:rsidR="00285A52" w:rsidRDefault="00535D57" w:rsidP="00285A52">
            <w:pPr>
              <w:tabs>
                <w:tab w:val="left" w:pos="1938"/>
              </w:tabs>
              <w:jc w:val="both"/>
              <w:rPr>
                <w:rFonts w:asciiTheme="minorHAnsi" w:hAnsiTheme="minorHAnsi" w:cstheme="minorHAnsi"/>
                <w:sz w:val="22"/>
              </w:rPr>
            </w:pPr>
            <w:r w:rsidRPr="00535D57">
              <w:rPr>
                <w:rFonts w:asciiTheme="minorHAnsi" w:hAnsiTheme="minorHAnsi" w:cstheme="minorHAnsi"/>
                <w:sz w:val="22"/>
              </w:rPr>
              <w:t>FORMAS DE PARTICIPACIÓN</w:t>
            </w:r>
          </w:p>
        </w:tc>
        <w:tc>
          <w:tcPr>
            <w:tcW w:w="2550" w:type="dxa"/>
          </w:tcPr>
          <w:p w14:paraId="220500FD" w14:textId="77777777" w:rsidR="00285A52" w:rsidRDefault="00285A52" w:rsidP="00285A52">
            <w:pPr>
              <w:tabs>
                <w:tab w:val="left" w:pos="1938"/>
              </w:tabs>
              <w:jc w:val="both"/>
              <w:rPr>
                <w:rFonts w:asciiTheme="minorHAnsi" w:hAnsiTheme="minorHAnsi" w:cstheme="minorHAnsi"/>
                <w:sz w:val="22"/>
              </w:rPr>
            </w:pPr>
          </w:p>
        </w:tc>
        <w:tc>
          <w:tcPr>
            <w:tcW w:w="2551" w:type="dxa"/>
          </w:tcPr>
          <w:p w14:paraId="3503BEA8" w14:textId="77777777" w:rsidR="00285A52" w:rsidRDefault="00285A52" w:rsidP="00285A52">
            <w:pPr>
              <w:tabs>
                <w:tab w:val="left" w:pos="1938"/>
              </w:tabs>
              <w:jc w:val="both"/>
              <w:rPr>
                <w:rFonts w:asciiTheme="minorHAnsi" w:hAnsiTheme="minorHAnsi" w:cstheme="minorHAnsi"/>
                <w:sz w:val="22"/>
              </w:rPr>
            </w:pPr>
          </w:p>
        </w:tc>
        <w:tc>
          <w:tcPr>
            <w:tcW w:w="2551" w:type="dxa"/>
          </w:tcPr>
          <w:p w14:paraId="6BB5F737" w14:textId="77777777" w:rsidR="00285A52" w:rsidRDefault="00285A52" w:rsidP="00285A52">
            <w:pPr>
              <w:tabs>
                <w:tab w:val="left" w:pos="1938"/>
              </w:tabs>
              <w:jc w:val="both"/>
              <w:rPr>
                <w:rFonts w:asciiTheme="minorHAnsi" w:hAnsiTheme="minorHAnsi" w:cstheme="minorHAnsi"/>
                <w:sz w:val="22"/>
              </w:rPr>
            </w:pPr>
          </w:p>
        </w:tc>
      </w:tr>
      <w:tr w:rsidR="00285A52" w14:paraId="131E7042" w14:textId="77777777" w:rsidTr="00285A52">
        <w:tc>
          <w:tcPr>
            <w:tcW w:w="2550" w:type="dxa"/>
          </w:tcPr>
          <w:p w14:paraId="4728C0A3" w14:textId="4CCC636E" w:rsidR="00285A52" w:rsidRDefault="00535D57" w:rsidP="00285A52">
            <w:pPr>
              <w:tabs>
                <w:tab w:val="left" w:pos="1938"/>
              </w:tabs>
              <w:jc w:val="both"/>
              <w:rPr>
                <w:rFonts w:asciiTheme="minorHAnsi" w:hAnsiTheme="minorHAnsi" w:cstheme="minorHAnsi"/>
                <w:sz w:val="22"/>
              </w:rPr>
            </w:pPr>
            <w:r w:rsidRPr="00535D57">
              <w:rPr>
                <w:rFonts w:asciiTheme="minorHAnsi" w:hAnsiTheme="minorHAnsi" w:cstheme="minorHAnsi"/>
                <w:sz w:val="22"/>
              </w:rPr>
              <w:t xml:space="preserve">DERECHOS RECONOCIDOS  </w:t>
            </w:r>
          </w:p>
        </w:tc>
        <w:tc>
          <w:tcPr>
            <w:tcW w:w="2550" w:type="dxa"/>
          </w:tcPr>
          <w:p w14:paraId="0173093B" w14:textId="77777777" w:rsidR="00285A52" w:rsidRDefault="00285A52" w:rsidP="00285A52">
            <w:pPr>
              <w:tabs>
                <w:tab w:val="left" w:pos="1938"/>
              </w:tabs>
              <w:jc w:val="both"/>
              <w:rPr>
                <w:rFonts w:asciiTheme="minorHAnsi" w:hAnsiTheme="minorHAnsi" w:cstheme="minorHAnsi"/>
                <w:sz w:val="22"/>
              </w:rPr>
            </w:pPr>
          </w:p>
        </w:tc>
        <w:tc>
          <w:tcPr>
            <w:tcW w:w="2551" w:type="dxa"/>
          </w:tcPr>
          <w:p w14:paraId="3535D202" w14:textId="77777777" w:rsidR="00285A52" w:rsidRDefault="00285A52" w:rsidP="00285A52">
            <w:pPr>
              <w:tabs>
                <w:tab w:val="left" w:pos="1938"/>
              </w:tabs>
              <w:jc w:val="both"/>
              <w:rPr>
                <w:rFonts w:asciiTheme="minorHAnsi" w:hAnsiTheme="minorHAnsi" w:cstheme="minorHAnsi"/>
                <w:sz w:val="22"/>
              </w:rPr>
            </w:pPr>
          </w:p>
        </w:tc>
        <w:tc>
          <w:tcPr>
            <w:tcW w:w="2551" w:type="dxa"/>
          </w:tcPr>
          <w:p w14:paraId="6CC66BB2" w14:textId="77777777" w:rsidR="00285A52" w:rsidRDefault="00285A52" w:rsidP="00285A52">
            <w:pPr>
              <w:tabs>
                <w:tab w:val="left" w:pos="1938"/>
              </w:tabs>
              <w:jc w:val="both"/>
              <w:rPr>
                <w:rFonts w:asciiTheme="minorHAnsi" w:hAnsiTheme="minorHAnsi" w:cstheme="minorHAnsi"/>
                <w:sz w:val="22"/>
              </w:rPr>
            </w:pPr>
          </w:p>
        </w:tc>
      </w:tr>
      <w:tr w:rsidR="00285A52" w14:paraId="40FC6D8F" w14:textId="77777777" w:rsidTr="00285A52">
        <w:tc>
          <w:tcPr>
            <w:tcW w:w="2550" w:type="dxa"/>
          </w:tcPr>
          <w:p w14:paraId="4AB2515D" w14:textId="5CA375EC" w:rsidR="00535D57" w:rsidRPr="00535D57" w:rsidRDefault="00535D57" w:rsidP="00535D57">
            <w:pPr>
              <w:tabs>
                <w:tab w:val="left" w:pos="1938"/>
              </w:tabs>
              <w:jc w:val="both"/>
              <w:rPr>
                <w:rFonts w:asciiTheme="minorHAnsi" w:hAnsiTheme="minorHAnsi" w:cstheme="minorHAnsi"/>
                <w:sz w:val="22"/>
              </w:rPr>
            </w:pPr>
            <w:r w:rsidRPr="00535D57">
              <w:rPr>
                <w:rFonts w:asciiTheme="minorHAnsi" w:hAnsiTheme="minorHAnsi" w:cstheme="minorHAnsi"/>
                <w:sz w:val="22"/>
              </w:rPr>
              <w:t xml:space="preserve">RESPONSABILIDADES </w:t>
            </w:r>
          </w:p>
          <w:p w14:paraId="11C55518" w14:textId="5912AADE" w:rsidR="00285A52" w:rsidRDefault="00535D57" w:rsidP="00535D57">
            <w:pPr>
              <w:tabs>
                <w:tab w:val="left" w:pos="1938"/>
              </w:tabs>
              <w:jc w:val="both"/>
              <w:rPr>
                <w:rFonts w:asciiTheme="minorHAnsi" w:hAnsiTheme="minorHAnsi" w:cstheme="minorHAnsi"/>
                <w:sz w:val="22"/>
              </w:rPr>
            </w:pPr>
            <w:r w:rsidRPr="00535D57">
              <w:rPr>
                <w:rFonts w:asciiTheme="minorHAnsi" w:hAnsiTheme="minorHAnsi" w:cstheme="minorHAnsi"/>
                <w:sz w:val="22"/>
              </w:rPr>
              <w:t>DEFINIDAS</w:t>
            </w:r>
          </w:p>
        </w:tc>
        <w:tc>
          <w:tcPr>
            <w:tcW w:w="2550" w:type="dxa"/>
          </w:tcPr>
          <w:p w14:paraId="5A5E2746" w14:textId="77777777" w:rsidR="00285A52" w:rsidRDefault="00285A52" w:rsidP="00285A52">
            <w:pPr>
              <w:tabs>
                <w:tab w:val="left" w:pos="1938"/>
              </w:tabs>
              <w:jc w:val="both"/>
              <w:rPr>
                <w:rFonts w:asciiTheme="minorHAnsi" w:hAnsiTheme="minorHAnsi" w:cstheme="minorHAnsi"/>
                <w:sz w:val="22"/>
              </w:rPr>
            </w:pPr>
          </w:p>
        </w:tc>
        <w:tc>
          <w:tcPr>
            <w:tcW w:w="2551" w:type="dxa"/>
          </w:tcPr>
          <w:p w14:paraId="6915930D" w14:textId="77777777" w:rsidR="00285A52" w:rsidRDefault="00285A52" w:rsidP="00285A52">
            <w:pPr>
              <w:tabs>
                <w:tab w:val="left" w:pos="1938"/>
              </w:tabs>
              <w:jc w:val="both"/>
              <w:rPr>
                <w:rFonts w:asciiTheme="minorHAnsi" w:hAnsiTheme="minorHAnsi" w:cstheme="minorHAnsi"/>
                <w:sz w:val="22"/>
              </w:rPr>
            </w:pPr>
          </w:p>
        </w:tc>
        <w:tc>
          <w:tcPr>
            <w:tcW w:w="2551" w:type="dxa"/>
          </w:tcPr>
          <w:p w14:paraId="7BB745C4" w14:textId="77777777" w:rsidR="00285A52" w:rsidRDefault="00285A52" w:rsidP="00285A52">
            <w:pPr>
              <w:tabs>
                <w:tab w:val="left" w:pos="1938"/>
              </w:tabs>
              <w:jc w:val="both"/>
              <w:rPr>
                <w:rFonts w:asciiTheme="minorHAnsi" w:hAnsiTheme="minorHAnsi" w:cstheme="minorHAnsi"/>
                <w:sz w:val="22"/>
              </w:rPr>
            </w:pPr>
          </w:p>
        </w:tc>
      </w:tr>
    </w:tbl>
    <w:p w14:paraId="1BDE5912" w14:textId="77777777" w:rsidR="00285A52" w:rsidRPr="00F735F7" w:rsidRDefault="00285A52" w:rsidP="00285A52">
      <w:pPr>
        <w:tabs>
          <w:tab w:val="left" w:pos="1938"/>
        </w:tabs>
        <w:jc w:val="both"/>
        <w:rPr>
          <w:rFonts w:asciiTheme="minorHAnsi" w:hAnsiTheme="minorHAnsi" w:cstheme="minorHAnsi"/>
          <w:sz w:val="22"/>
        </w:rPr>
      </w:pPr>
    </w:p>
    <w:sectPr w:rsidR="00285A52" w:rsidRPr="00F735F7" w:rsidSect="003464EF">
      <w:type w:val="continuous"/>
      <w:pgSz w:w="12247" w:h="18711" w:code="5"/>
      <w:pgMar w:top="720" w:right="1043" w:bottom="709"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A9F16" w14:textId="77777777" w:rsidR="005E12C2" w:rsidRDefault="005E12C2" w:rsidP="00D11670">
      <w:r>
        <w:separator/>
      </w:r>
    </w:p>
  </w:endnote>
  <w:endnote w:type="continuationSeparator" w:id="0">
    <w:p w14:paraId="009716C2" w14:textId="77777777" w:rsidR="005E12C2" w:rsidRDefault="005E12C2"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0BA8E" w14:textId="77777777" w:rsidR="005E12C2" w:rsidRDefault="005E12C2" w:rsidP="00D11670">
      <w:r>
        <w:separator/>
      </w:r>
    </w:p>
  </w:footnote>
  <w:footnote w:type="continuationSeparator" w:id="0">
    <w:p w14:paraId="24A2DD76" w14:textId="77777777" w:rsidR="005E12C2" w:rsidRDefault="005E12C2"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CA942EA"/>
    <w:multiLevelType w:val="hybridMultilevel"/>
    <w:tmpl w:val="FF0E64EE"/>
    <w:lvl w:ilvl="0" w:tplc="C02AA874">
      <w:numFmt w:val="bullet"/>
      <w:lvlText w:val="-"/>
      <w:lvlJc w:val="left"/>
      <w:pPr>
        <w:ind w:left="720" w:hanging="360"/>
      </w:pPr>
      <w:rPr>
        <w:rFonts w:ascii="Calibri" w:eastAsia="Times New Roman"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2EC"/>
    <w:rsid w:val="00002A82"/>
    <w:rsid w:val="000033DE"/>
    <w:rsid w:val="000055B0"/>
    <w:rsid w:val="00007353"/>
    <w:rsid w:val="000074DA"/>
    <w:rsid w:val="0001073E"/>
    <w:rsid w:val="000109D6"/>
    <w:rsid w:val="0001108A"/>
    <w:rsid w:val="0001244B"/>
    <w:rsid w:val="00013A3F"/>
    <w:rsid w:val="00017A88"/>
    <w:rsid w:val="0002195E"/>
    <w:rsid w:val="0002590D"/>
    <w:rsid w:val="00027A92"/>
    <w:rsid w:val="000307C2"/>
    <w:rsid w:val="00031BC9"/>
    <w:rsid w:val="00034375"/>
    <w:rsid w:val="00035AC6"/>
    <w:rsid w:val="00037BB3"/>
    <w:rsid w:val="000400FB"/>
    <w:rsid w:val="0004059C"/>
    <w:rsid w:val="00044595"/>
    <w:rsid w:val="00044E9B"/>
    <w:rsid w:val="0004592C"/>
    <w:rsid w:val="0004728A"/>
    <w:rsid w:val="000504B5"/>
    <w:rsid w:val="00050CA9"/>
    <w:rsid w:val="000522EC"/>
    <w:rsid w:val="00053A58"/>
    <w:rsid w:val="00054CE0"/>
    <w:rsid w:val="000552F1"/>
    <w:rsid w:val="00060353"/>
    <w:rsid w:val="0006189C"/>
    <w:rsid w:val="0006387D"/>
    <w:rsid w:val="00067264"/>
    <w:rsid w:val="00067E55"/>
    <w:rsid w:val="00070C91"/>
    <w:rsid w:val="00076C6B"/>
    <w:rsid w:val="00076E67"/>
    <w:rsid w:val="00077A3D"/>
    <w:rsid w:val="0008082A"/>
    <w:rsid w:val="0008152E"/>
    <w:rsid w:val="00081C0F"/>
    <w:rsid w:val="00083B59"/>
    <w:rsid w:val="000865EA"/>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5496"/>
    <w:rsid w:val="000B60DA"/>
    <w:rsid w:val="000B6500"/>
    <w:rsid w:val="000C0671"/>
    <w:rsid w:val="000C52E9"/>
    <w:rsid w:val="000D08B0"/>
    <w:rsid w:val="000D1794"/>
    <w:rsid w:val="000D2048"/>
    <w:rsid w:val="000D2DE8"/>
    <w:rsid w:val="000E134F"/>
    <w:rsid w:val="000E18AC"/>
    <w:rsid w:val="000E35B1"/>
    <w:rsid w:val="000E5534"/>
    <w:rsid w:val="000E620C"/>
    <w:rsid w:val="000E626D"/>
    <w:rsid w:val="000E7FB2"/>
    <w:rsid w:val="000F2D62"/>
    <w:rsid w:val="000F6BAE"/>
    <w:rsid w:val="000F6E69"/>
    <w:rsid w:val="00110823"/>
    <w:rsid w:val="00112A0D"/>
    <w:rsid w:val="001138DD"/>
    <w:rsid w:val="001140F3"/>
    <w:rsid w:val="00116348"/>
    <w:rsid w:val="00121579"/>
    <w:rsid w:val="00121FCD"/>
    <w:rsid w:val="001267C5"/>
    <w:rsid w:val="001277B6"/>
    <w:rsid w:val="00141B88"/>
    <w:rsid w:val="0014232B"/>
    <w:rsid w:val="0014357E"/>
    <w:rsid w:val="0014598D"/>
    <w:rsid w:val="0014786D"/>
    <w:rsid w:val="001529FA"/>
    <w:rsid w:val="001530B4"/>
    <w:rsid w:val="00156095"/>
    <w:rsid w:val="001577CD"/>
    <w:rsid w:val="0016217D"/>
    <w:rsid w:val="001671CF"/>
    <w:rsid w:val="0016720E"/>
    <w:rsid w:val="001718C8"/>
    <w:rsid w:val="00172CC2"/>
    <w:rsid w:val="00175327"/>
    <w:rsid w:val="0017573F"/>
    <w:rsid w:val="001771B1"/>
    <w:rsid w:val="00177246"/>
    <w:rsid w:val="00180899"/>
    <w:rsid w:val="001812BB"/>
    <w:rsid w:val="00185234"/>
    <w:rsid w:val="0018542E"/>
    <w:rsid w:val="00185C48"/>
    <w:rsid w:val="00186D17"/>
    <w:rsid w:val="00187E88"/>
    <w:rsid w:val="00194EFB"/>
    <w:rsid w:val="00195823"/>
    <w:rsid w:val="001A183B"/>
    <w:rsid w:val="001A5760"/>
    <w:rsid w:val="001B1980"/>
    <w:rsid w:val="001B55C6"/>
    <w:rsid w:val="001B5D28"/>
    <w:rsid w:val="001C1D98"/>
    <w:rsid w:val="001C286C"/>
    <w:rsid w:val="001C46D5"/>
    <w:rsid w:val="001C4BC3"/>
    <w:rsid w:val="001C4C32"/>
    <w:rsid w:val="001C4F19"/>
    <w:rsid w:val="001D2A56"/>
    <w:rsid w:val="001D5A2D"/>
    <w:rsid w:val="001D6645"/>
    <w:rsid w:val="001E004B"/>
    <w:rsid w:val="001E452B"/>
    <w:rsid w:val="00200CCD"/>
    <w:rsid w:val="00201AAD"/>
    <w:rsid w:val="00203B02"/>
    <w:rsid w:val="002043B5"/>
    <w:rsid w:val="002065C5"/>
    <w:rsid w:val="00206661"/>
    <w:rsid w:val="0020713C"/>
    <w:rsid w:val="00211D24"/>
    <w:rsid w:val="00212EFF"/>
    <w:rsid w:val="00214FF9"/>
    <w:rsid w:val="0022010A"/>
    <w:rsid w:val="00220E4A"/>
    <w:rsid w:val="00222E22"/>
    <w:rsid w:val="002234AE"/>
    <w:rsid w:val="0022439A"/>
    <w:rsid w:val="00231D7F"/>
    <w:rsid w:val="0023557E"/>
    <w:rsid w:val="00236875"/>
    <w:rsid w:val="002375EF"/>
    <w:rsid w:val="002376B7"/>
    <w:rsid w:val="0024324E"/>
    <w:rsid w:val="0024744D"/>
    <w:rsid w:val="0025027A"/>
    <w:rsid w:val="00251CC0"/>
    <w:rsid w:val="00253E38"/>
    <w:rsid w:val="00256616"/>
    <w:rsid w:val="0025687F"/>
    <w:rsid w:val="00257F77"/>
    <w:rsid w:val="00261955"/>
    <w:rsid w:val="00262134"/>
    <w:rsid w:val="00267ABC"/>
    <w:rsid w:val="00273F0D"/>
    <w:rsid w:val="00276F0F"/>
    <w:rsid w:val="00277655"/>
    <w:rsid w:val="00282008"/>
    <w:rsid w:val="002859DD"/>
    <w:rsid w:val="00285A52"/>
    <w:rsid w:val="00287AB2"/>
    <w:rsid w:val="00294CB2"/>
    <w:rsid w:val="0029596A"/>
    <w:rsid w:val="002976EA"/>
    <w:rsid w:val="002A2198"/>
    <w:rsid w:val="002A28D5"/>
    <w:rsid w:val="002B007E"/>
    <w:rsid w:val="002B0778"/>
    <w:rsid w:val="002B3FE7"/>
    <w:rsid w:val="002B481A"/>
    <w:rsid w:val="002B64AA"/>
    <w:rsid w:val="002B6666"/>
    <w:rsid w:val="002B72D7"/>
    <w:rsid w:val="002B77AF"/>
    <w:rsid w:val="002C33C3"/>
    <w:rsid w:val="002C3AFE"/>
    <w:rsid w:val="002C4418"/>
    <w:rsid w:val="002C639A"/>
    <w:rsid w:val="002D2C6B"/>
    <w:rsid w:val="002D6E00"/>
    <w:rsid w:val="002D77C6"/>
    <w:rsid w:val="002D7B8A"/>
    <w:rsid w:val="002E002B"/>
    <w:rsid w:val="002E1252"/>
    <w:rsid w:val="002E4470"/>
    <w:rsid w:val="002E5D35"/>
    <w:rsid w:val="002F11E4"/>
    <w:rsid w:val="002F3FD1"/>
    <w:rsid w:val="002F5011"/>
    <w:rsid w:val="002F5D25"/>
    <w:rsid w:val="002F5DC7"/>
    <w:rsid w:val="00301DE1"/>
    <w:rsid w:val="003026B9"/>
    <w:rsid w:val="003027D5"/>
    <w:rsid w:val="003048C4"/>
    <w:rsid w:val="00305C6A"/>
    <w:rsid w:val="003117AA"/>
    <w:rsid w:val="00311893"/>
    <w:rsid w:val="003126DA"/>
    <w:rsid w:val="00316785"/>
    <w:rsid w:val="00321140"/>
    <w:rsid w:val="00321E6C"/>
    <w:rsid w:val="00330C31"/>
    <w:rsid w:val="00346205"/>
    <w:rsid w:val="003464EF"/>
    <w:rsid w:val="003476BD"/>
    <w:rsid w:val="00347F4E"/>
    <w:rsid w:val="003520DD"/>
    <w:rsid w:val="0035396B"/>
    <w:rsid w:val="00353BBE"/>
    <w:rsid w:val="003603EF"/>
    <w:rsid w:val="00362B6F"/>
    <w:rsid w:val="00362C4D"/>
    <w:rsid w:val="003635C5"/>
    <w:rsid w:val="003653FD"/>
    <w:rsid w:val="0037015E"/>
    <w:rsid w:val="00370AF1"/>
    <w:rsid w:val="00371A6C"/>
    <w:rsid w:val="0037384A"/>
    <w:rsid w:val="00373A9F"/>
    <w:rsid w:val="003748CD"/>
    <w:rsid w:val="00381F19"/>
    <w:rsid w:val="0038229F"/>
    <w:rsid w:val="00383685"/>
    <w:rsid w:val="00394E26"/>
    <w:rsid w:val="00397CEE"/>
    <w:rsid w:val="003A2788"/>
    <w:rsid w:val="003A2A94"/>
    <w:rsid w:val="003A6C97"/>
    <w:rsid w:val="003B1564"/>
    <w:rsid w:val="003B4ADD"/>
    <w:rsid w:val="003C0D0F"/>
    <w:rsid w:val="003C1529"/>
    <w:rsid w:val="003C182C"/>
    <w:rsid w:val="003C1B8B"/>
    <w:rsid w:val="003C1D2A"/>
    <w:rsid w:val="003C29B4"/>
    <w:rsid w:val="003C5182"/>
    <w:rsid w:val="003C54A1"/>
    <w:rsid w:val="003C63C9"/>
    <w:rsid w:val="003D27AE"/>
    <w:rsid w:val="003D6278"/>
    <w:rsid w:val="003E0EB6"/>
    <w:rsid w:val="003E37A6"/>
    <w:rsid w:val="003E5396"/>
    <w:rsid w:val="003E5BFB"/>
    <w:rsid w:val="003E6865"/>
    <w:rsid w:val="003E6939"/>
    <w:rsid w:val="003F0350"/>
    <w:rsid w:val="003F133F"/>
    <w:rsid w:val="003F25C4"/>
    <w:rsid w:val="003F2969"/>
    <w:rsid w:val="003F3733"/>
    <w:rsid w:val="003F5000"/>
    <w:rsid w:val="003F5ACC"/>
    <w:rsid w:val="003F7656"/>
    <w:rsid w:val="0040266F"/>
    <w:rsid w:val="00410CF7"/>
    <w:rsid w:val="0041335F"/>
    <w:rsid w:val="00413449"/>
    <w:rsid w:val="00414097"/>
    <w:rsid w:val="00416FAA"/>
    <w:rsid w:val="00417BFD"/>
    <w:rsid w:val="00421CFA"/>
    <w:rsid w:val="00426097"/>
    <w:rsid w:val="00426CD6"/>
    <w:rsid w:val="00427B34"/>
    <w:rsid w:val="00427C8E"/>
    <w:rsid w:val="00430A10"/>
    <w:rsid w:val="00432536"/>
    <w:rsid w:val="00435FC4"/>
    <w:rsid w:val="004360C0"/>
    <w:rsid w:val="00436EC3"/>
    <w:rsid w:val="004414BA"/>
    <w:rsid w:val="0044195F"/>
    <w:rsid w:val="004419A8"/>
    <w:rsid w:val="00450313"/>
    <w:rsid w:val="0045672C"/>
    <w:rsid w:val="00462064"/>
    <w:rsid w:val="0046291C"/>
    <w:rsid w:val="00462A78"/>
    <w:rsid w:val="00464697"/>
    <w:rsid w:val="00466409"/>
    <w:rsid w:val="00467532"/>
    <w:rsid w:val="00470E7F"/>
    <w:rsid w:val="0047452B"/>
    <w:rsid w:val="0048084C"/>
    <w:rsid w:val="0049021C"/>
    <w:rsid w:val="00490AD8"/>
    <w:rsid w:val="00492429"/>
    <w:rsid w:val="00492659"/>
    <w:rsid w:val="0049667E"/>
    <w:rsid w:val="00497149"/>
    <w:rsid w:val="004A0858"/>
    <w:rsid w:val="004A2541"/>
    <w:rsid w:val="004A2D29"/>
    <w:rsid w:val="004A3942"/>
    <w:rsid w:val="004A51E2"/>
    <w:rsid w:val="004B1F08"/>
    <w:rsid w:val="004B285C"/>
    <w:rsid w:val="004B2C46"/>
    <w:rsid w:val="004B5F91"/>
    <w:rsid w:val="004B736C"/>
    <w:rsid w:val="004C1293"/>
    <w:rsid w:val="004C2A1A"/>
    <w:rsid w:val="004C300D"/>
    <w:rsid w:val="004C486B"/>
    <w:rsid w:val="004C4B3A"/>
    <w:rsid w:val="004C5BE4"/>
    <w:rsid w:val="004C6044"/>
    <w:rsid w:val="004C6D26"/>
    <w:rsid w:val="004D1C19"/>
    <w:rsid w:val="004D2752"/>
    <w:rsid w:val="004D56AC"/>
    <w:rsid w:val="004D72FC"/>
    <w:rsid w:val="004E4AC6"/>
    <w:rsid w:val="004E65E3"/>
    <w:rsid w:val="004F41A1"/>
    <w:rsid w:val="004F782F"/>
    <w:rsid w:val="00503B50"/>
    <w:rsid w:val="00505684"/>
    <w:rsid w:val="00505D4D"/>
    <w:rsid w:val="0050620F"/>
    <w:rsid w:val="00514C46"/>
    <w:rsid w:val="00520762"/>
    <w:rsid w:val="0052141A"/>
    <w:rsid w:val="00523075"/>
    <w:rsid w:val="00524661"/>
    <w:rsid w:val="00531357"/>
    <w:rsid w:val="005315B7"/>
    <w:rsid w:val="00531C3D"/>
    <w:rsid w:val="00535D57"/>
    <w:rsid w:val="00541642"/>
    <w:rsid w:val="00542234"/>
    <w:rsid w:val="005432D4"/>
    <w:rsid w:val="00543C58"/>
    <w:rsid w:val="0054768A"/>
    <w:rsid w:val="00556132"/>
    <w:rsid w:val="00561EBF"/>
    <w:rsid w:val="00562E55"/>
    <w:rsid w:val="0056368D"/>
    <w:rsid w:val="00564EAB"/>
    <w:rsid w:val="00565B29"/>
    <w:rsid w:val="0057014A"/>
    <w:rsid w:val="005701A0"/>
    <w:rsid w:val="00571285"/>
    <w:rsid w:val="00571491"/>
    <w:rsid w:val="00571C24"/>
    <w:rsid w:val="00573E58"/>
    <w:rsid w:val="00573EEE"/>
    <w:rsid w:val="005766A0"/>
    <w:rsid w:val="0058194F"/>
    <w:rsid w:val="0059463C"/>
    <w:rsid w:val="00597273"/>
    <w:rsid w:val="005A2391"/>
    <w:rsid w:val="005A54D6"/>
    <w:rsid w:val="005A590F"/>
    <w:rsid w:val="005B288C"/>
    <w:rsid w:val="005C0D1F"/>
    <w:rsid w:val="005C14E1"/>
    <w:rsid w:val="005C3964"/>
    <w:rsid w:val="005C5411"/>
    <w:rsid w:val="005C60C2"/>
    <w:rsid w:val="005C7376"/>
    <w:rsid w:val="005D039B"/>
    <w:rsid w:val="005D4ADE"/>
    <w:rsid w:val="005E12C2"/>
    <w:rsid w:val="005E1E73"/>
    <w:rsid w:val="005E22F0"/>
    <w:rsid w:val="005E3E1C"/>
    <w:rsid w:val="005E6377"/>
    <w:rsid w:val="005E7C5A"/>
    <w:rsid w:val="005E7F4B"/>
    <w:rsid w:val="005F2869"/>
    <w:rsid w:val="005F4E35"/>
    <w:rsid w:val="005F5E09"/>
    <w:rsid w:val="005F6ADE"/>
    <w:rsid w:val="005F726D"/>
    <w:rsid w:val="00600779"/>
    <w:rsid w:val="00604032"/>
    <w:rsid w:val="006051E3"/>
    <w:rsid w:val="00611A73"/>
    <w:rsid w:val="0061375F"/>
    <w:rsid w:val="00614609"/>
    <w:rsid w:val="00615645"/>
    <w:rsid w:val="0061671E"/>
    <w:rsid w:val="00620308"/>
    <w:rsid w:val="00620B07"/>
    <w:rsid w:val="0062288B"/>
    <w:rsid w:val="00623F9A"/>
    <w:rsid w:val="006244D9"/>
    <w:rsid w:val="0062723F"/>
    <w:rsid w:val="00632CB3"/>
    <w:rsid w:val="00633614"/>
    <w:rsid w:val="00633F91"/>
    <w:rsid w:val="006368CD"/>
    <w:rsid w:val="00636AE3"/>
    <w:rsid w:val="006434DE"/>
    <w:rsid w:val="00652054"/>
    <w:rsid w:val="00652D85"/>
    <w:rsid w:val="00652E1F"/>
    <w:rsid w:val="00654C6F"/>
    <w:rsid w:val="00655E50"/>
    <w:rsid w:val="0066197C"/>
    <w:rsid w:val="0066394D"/>
    <w:rsid w:val="00664196"/>
    <w:rsid w:val="006649C4"/>
    <w:rsid w:val="00671BE6"/>
    <w:rsid w:val="00673C39"/>
    <w:rsid w:val="00674A5C"/>
    <w:rsid w:val="00675936"/>
    <w:rsid w:val="00676CBF"/>
    <w:rsid w:val="00677B0D"/>
    <w:rsid w:val="00677C41"/>
    <w:rsid w:val="00680DDD"/>
    <w:rsid w:val="00681D43"/>
    <w:rsid w:val="00681F17"/>
    <w:rsid w:val="00682F2C"/>
    <w:rsid w:val="0068372A"/>
    <w:rsid w:val="0068493E"/>
    <w:rsid w:val="00685CCB"/>
    <w:rsid w:val="00685FD3"/>
    <w:rsid w:val="00690DF7"/>
    <w:rsid w:val="00691104"/>
    <w:rsid w:val="00691989"/>
    <w:rsid w:val="006A0108"/>
    <w:rsid w:val="006A6BFD"/>
    <w:rsid w:val="006A6CB4"/>
    <w:rsid w:val="006B172B"/>
    <w:rsid w:val="006B1D03"/>
    <w:rsid w:val="006B203A"/>
    <w:rsid w:val="006B4A0C"/>
    <w:rsid w:val="006C0A27"/>
    <w:rsid w:val="006C5599"/>
    <w:rsid w:val="006C758B"/>
    <w:rsid w:val="006D1979"/>
    <w:rsid w:val="006D31DE"/>
    <w:rsid w:val="006D422F"/>
    <w:rsid w:val="006D49BB"/>
    <w:rsid w:val="006D6445"/>
    <w:rsid w:val="006D7961"/>
    <w:rsid w:val="006E0EDA"/>
    <w:rsid w:val="006E1010"/>
    <w:rsid w:val="006E5463"/>
    <w:rsid w:val="006E6951"/>
    <w:rsid w:val="006F1331"/>
    <w:rsid w:val="006F167F"/>
    <w:rsid w:val="006F23D0"/>
    <w:rsid w:val="006F4C93"/>
    <w:rsid w:val="006F637A"/>
    <w:rsid w:val="006F7817"/>
    <w:rsid w:val="00706690"/>
    <w:rsid w:val="00710C6A"/>
    <w:rsid w:val="0071152A"/>
    <w:rsid w:val="007120FC"/>
    <w:rsid w:val="00713E0E"/>
    <w:rsid w:val="00714446"/>
    <w:rsid w:val="007144F4"/>
    <w:rsid w:val="007145F7"/>
    <w:rsid w:val="00714785"/>
    <w:rsid w:val="00714DC5"/>
    <w:rsid w:val="00716059"/>
    <w:rsid w:val="007204B3"/>
    <w:rsid w:val="007211C7"/>
    <w:rsid w:val="007216DE"/>
    <w:rsid w:val="00721DCB"/>
    <w:rsid w:val="00722DE8"/>
    <w:rsid w:val="00723FAC"/>
    <w:rsid w:val="00725285"/>
    <w:rsid w:val="0072596F"/>
    <w:rsid w:val="007366BF"/>
    <w:rsid w:val="00745DDD"/>
    <w:rsid w:val="007462BD"/>
    <w:rsid w:val="00746BD1"/>
    <w:rsid w:val="007507E0"/>
    <w:rsid w:val="00750819"/>
    <w:rsid w:val="00751AC5"/>
    <w:rsid w:val="007553A9"/>
    <w:rsid w:val="007574E9"/>
    <w:rsid w:val="00757903"/>
    <w:rsid w:val="0076212D"/>
    <w:rsid w:val="00763CCF"/>
    <w:rsid w:val="0076408E"/>
    <w:rsid w:val="00765106"/>
    <w:rsid w:val="00765369"/>
    <w:rsid w:val="00766A74"/>
    <w:rsid w:val="00770DE1"/>
    <w:rsid w:val="00774C85"/>
    <w:rsid w:val="00775A7E"/>
    <w:rsid w:val="00777972"/>
    <w:rsid w:val="00785597"/>
    <w:rsid w:val="007868AA"/>
    <w:rsid w:val="007901F5"/>
    <w:rsid w:val="00793BBB"/>
    <w:rsid w:val="00794306"/>
    <w:rsid w:val="00794624"/>
    <w:rsid w:val="00794682"/>
    <w:rsid w:val="00795C41"/>
    <w:rsid w:val="007A0320"/>
    <w:rsid w:val="007A4472"/>
    <w:rsid w:val="007A59F9"/>
    <w:rsid w:val="007A7DCA"/>
    <w:rsid w:val="007B19E7"/>
    <w:rsid w:val="007B484F"/>
    <w:rsid w:val="007C221E"/>
    <w:rsid w:val="007C2D77"/>
    <w:rsid w:val="007C3113"/>
    <w:rsid w:val="007C398B"/>
    <w:rsid w:val="007C3AA0"/>
    <w:rsid w:val="007C4384"/>
    <w:rsid w:val="007C5638"/>
    <w:rsid w:val="007C5DE4"/>
    <w:rsid w:val="007D35B0"/>
    <w:rsid w:val="007D50B5"/>
    <w:rsid w:val="007E037B"/>
    <w:rsid w:val="007F3404"/>
    <w:rsid w:val="007F3E88"/>
    <w:rsid w:val="007F6A33"/>
    <w:rsid w:val="007F71C3"/>
    <w:rsid w:val="00800318"/>
    <w:rsid w:val="00804A93"/>
    <w:rsid w:val="00806118"/>
    <w:rsid w:val="008132DB"/>
    <w:rsid w:val="00813F90"/>
    <w:rsid w:val="00817FA9"/>
    <w:rsid w:val="00830408"/>
    <w:rsid w:val="00837B0E"/>
    <w:rsid w:val="008410D9"/>
    <w:rsid w:val="00841DB3"/>
    <w:rsid w:val="0084432C"/>
    <w:rsid w:val="00844C92"/>
    <w:rsid w:val="00852D3C"/>
    <w:rsid w:val="00853B77"/>
    <w:rsid w:val="00854433"/>
    <w:rsid w:val="008562F0"/>
    <w:rsid w:val="00872DE8"/>
    <w:rsid w:val="00874049"/>
    <w:rsid w:val="00875E18"/>
    <w:rsid w:val="00884AC8"/>
    <w:rsid w:val="00892F4F"/>
    <w:rsid w:val="0089340C"/>
    <w:rsid w:val="00896726"/>
    <w:rsid w:val="00897FBC"/>
    <w:rsid w:val="008A5CFF"/>
    <w:rsid w:val="008B6227"/>
    <w:rsid w:val="008C2114"/>
    <w:rsid w:val="008C240A"/>
    <w:rsid w:val="008C2532"/>
    <w:rsid w:val="008C3083"/>
    <w:rsid w:val="008C4ABB"/>
    <w:rsid w:val="008C4E13"/>
    <w:rsid w:val="008D2548"/>
    <w:rsid w:val="008D3244"/>
    <w:rsid w:val="008D58E5"/>
    <w:rsid w:val="008D72EC"/>
    <w:rsid w:val="008D7ACB"/>
    <w:rsid w:val="008E2EA8"/>
    <w:rsid w:val="008E375B"/>
    <w:rsid w:val="008E45F6"/>
    <w:rsid w:val="008E52EE"/>
    <w:rsid w:val="008E59FF"/>
    <w:rsid w:val="008E7C5B"/>
    <w:rsid w:val="008F55AD"/>
    <w:rsid w:val="00900590"/>
    <w:rsid w:val="00902396"/>
    <w:rsid w:val="0090475F"/>
    <w:rsid w:val="00907020"/>
    <w:rsid w:val="00907E7E"/>
    <w:rsid w:val="00912E02"/>
    <w:rsid w:val="009131DC"/>
    <w:rsid w:val="0091468B"/>
    <w:rsid w:val="00916551"/>
    <w:rsid w:val="00916D46"/>
    <w:rsid w:val="00921BCE"/>
    <w:rsid w:val="00922779"/>
    <w:rsid w:val="0092416D"/>
    <w:rsid w:val="00926F82"/>
    <w:rsid w:val="00931E2D"/>
    <w:rsid w:val="00933623"/>
    <w:rsid w:val="00936D6D"/>
    <w:rsid w:val="00937C20"/>
    <w:rsid w:val="00950943"/>
    <w:rsid w:val="0095457E"/>
    <w:rsid w:val="009561C0"/>
    <w:rsid w:val="00960A40"/>
    <w:rsid w:val="0096187E"/>
    <w:rsid w:val="0096196B"/>
    <w:rsid w:val="00964725"/>
    <w:rsid w:val="00965B58"/>
    <w:rsid w:val="00965EB5"/>
    <w:rsid w:val="00966981"/>
    <w:rsid w:val="0097113B"/>
    <w:rsid w:val="009712CF"/>
    <w:rsid w:val="009723C0"/>
    <w:rsid w:val="009732EA"/>
    <w:rsid w:val="0097348F"/>
    <w:rsid w:val="0097418F"/>
    <w:rsid w:val="009741C0"/>
    <w:rsid w:val="00974C67"/>
    <w:rsid w:val="00980F60"/>
    <w:rsid w:val="00981AFD"/>
    <w:rsid w:val="0098445D"/>
    <w:rsid w:val="009914A4"/>
    <w:rsid w:val="0099508B"/>
    <w:rsid w:val="009961A3"/>
    <w:rsid w:val="009A01EB"/>
    <w:rsid w:val="009A5BEF"/>
    <w:rsid w:val="009A7080"/>
    <w:rsid w:val="009A7DBA"/>
    <w:rsid w:val="009B007C"/>
    <w:rsid w:val="009B086C"/>
    <w:rsid w:val="009B17D9"/>
    <w:rsid w:val="009B203D"/>
    <w:rsid w:val="009B50CD"/>
    <w:rsid w:val="009B5DC6"/>
    <w:rsid w:val="009B6768"/>
    <w:rsid w:val="009C032F"/>
    <w:rsid w:val="009C36D8"/>
    <w:rsid w:val="009C7AC2"/>
    <w:rsid w:val="009D0846"/>
    <w:rsid w:val="009D17CC"/>
    <w:rsid w:val="009D218C"/>
    <w:rsid w:val="009D2D75"/>
    <w:rsid w:val="009D3FBF"/>
    <w:rsid w:val="009D6240"/>
    <w:rsid w:val="009E4748"/>
    <w:rsid w:val="009E4FF6"/>
    <w:rsid w:val="009E5DC5"/>
    <w:rsid w:val="009E7005"/>
    <w:rsid w:val="009E7D61"/>
    <w:rsid w:val="009F0B60"/>
    <w:rsid w:val="009F1FA8"/>
    <w:rsid w:val="009F65D0"/>
    <w:rsid w:val="00A016AE"/>
    <w:rsid w:val="00A03C76"/>
    <w:rsid w:val="00A101F0"/>
    <w:rsid w:val="00A10492"/>
    <w:rsid w:val="00A10EE2"/>
    <w:rsid w:val="00A157CC"/>
    <w:rsid w:val="00A15E36"/>
    <w:rsid w:val="00A20A8A"/>
    <w:rsid w:val="00A20EED"/>
    <w:rsid w:val="00A21ABA"/>
    <w:rsid w:val="00A23DAF"/>
    <w:rsid w:val="00A244ED"/>
    <w:rsid w:val="00A25482"/>
    <w:rsid w:val="00A32987"/>
    <w:rsid w:val="00A33876"/>
    <w:rsid w:val="00A34D44"/>
    <w:rsid w:val="00A35C9A"/>
    <w:rsid w:val="00A37FDF"/>
    <w:rsid w:val="00A42842"/>
    <w:rsid w:val="00A4416F"/>
    <w:rsid w:val="00A46322"/>
    <w:rsid w:val="00A47840"/>
    <w:rsid w:val="00A51D17"/>
    <w:rsid w:val="00A525EC"/>
    <w:rsid w:val="00A55468"/>
    <w:rsid w:val="00A567C7"/>
    <w:rsid w:val="00A57E91"/>
    <w:rsid w:val="00A6384D"/>
    <w:rsid w:val="00A67F9D"/>
    <w:rsid w:val="00A742E2"/>
    <w:rsid w:val="00A76A0E"/>
    <w:rsid w:val="00A80032"/>
    <w:rsid w:val="00A80258"/>
    <w:rsid w:val="00A80F4F"/>
    <w:rsid w:val="00A81DC3"/>
    <w:rsid w:val="00A828DA"/>
    <w:rsid w:val="00A84294"/>
    <w:rsid w:val="00A866AD"/>
    <w:rsid w:val="00A929A5"/>
    <w:rsid w:val="00A93642"/>
    <w:rsid w:val="00AA05DC"/>
    <w:rsid w:val="00AA0792"/>
    <w:rsid w:val="00AA0FCB"/>
    <w:rsid w:val="00AA18E2"/>
    <w:rsid w:val="00AA18F5"/>
    <w:rsid w:val="00AA2790"/>
    <w:rsid w:val="00AA2925"/>
    <w:rsid w:val="00AA2B50"/>
    <w:rsid w:val="00AA3148"/>
    <w:rsid w:val="00AA4B6C"/>
    <w:rsid w:val="00AA517E"/>
    <w:rsid w:val="00AA7B9A"/>
    <w:rsid w:val="00AA7EDD"/>
    <w:rsid w:val="00AB266E"/>
    <w:rsid w:val="00AB2E03"/>
    <w:rsid w:val="00AB3DF1"/>
    <w:rsid w:val="00AB52E5"/>
    <w:rsid w:val="00AB5331"/>
    <w:rsid w:val="00AB7AF9"/>
    <w:rsid w:val="00AD4631"/>
    <w:rsid w:val="00AD4A44"/>
    <w:rsid w:val="00AF1371"/>
    <w:rsid w:val="00AF15FB"/>
    <w:rsid w:val="00AF4C6E"/>
    <w:rsid w:val="00AF60FB"/>
    <w:rsid w:val="00AF661D"/>
    <w:rsid w:val="00B0056C"/>
    <w:rsid w:val="00B051B1"/>
    <w:rsid w:val="00B05F79"/>
    <w:rsid w:val="00B0627C"/>
    <w:rsid w:val="00B070C5"/>
    <w:rsid w:val="00B12635"/>
    <w:rsid w:val="00B1340C"/>
    <w:rsid w:val="00B14F7B"/>
    <w:rsid w:val="00B221F1"/>
    <w:rsid w:val="00B26914"/>
    <w:rsid w:val="00B26E7C"/>
    <w:rsid w:val="00B27B14"/>
    <w:rsid w:val="00B30B11"/>
    <w:rsid w:val="00B31C9D"/>
    <w:rsid w:val="00B375A2"/>
    <w:rsid w:val="00B402BE"/>
    <w:rsid w:val="00B426E7"/>
    <w:rsid w:val="00B54305"/>
    <w:rsid w:val="00B56ABB"/>
    <w:rsid w:val="00B61F09"/>
    <w:rsid w:val="00B638F7"/>
    <w:rsid w:val="00B662DE"/>
    <w:rsid w:val="00B703BA"/>
    <w:rsid w:val="00B76107"/>
    <w:rsid w:val="00B77695"/>
    <w:rsid w:val="00B812F2"/>
    <w:rsid w:val="00B8219F"/>
    <w:rsid w:val="00B8372B"/>
    <w:rsid w:val="00B84192"/>
    <w:rsid w:val="00B845F3"/>
    <w:rsid w:val="00B8510C"/>
    <w:rsid w:val="00B9099D"/>
    <w:rsid w:val="00B90C7C"/>
    <w:rsid w:val="00B93FE1"/>
    <w:rsid w:val="00B9402D"/>
    <w:rsid w:val="00B961AE"/>
    <w:rsid w:val="00BA0088"/>
    <w:rsid w:val="00BA033F"/>
    <w:rsid w:val="00BA0D95"/>
    <w:rsid w:val="00BA1C97"/>
    <w:rsid w:val="00BA1F0B"/>
    <w:rsid w:val="00BA5817"/>
    <w:rsid w:val="00BA7734"/>
    <w:rsid w:val="00BB01C5"/>
    <w:rsid w:val="00BB1D11"/>
    <w:rsid w:val="00BB6753"/>
    <w:rsid w:val="00BB786F"/>
    <w:rsid w:val="00BC0220"/>
    <w:rsid w:val="00BC1FCD"/>
    <w:rsid w:val="00BC4F3C"/>
    <w:rsid w:val="00BD233F"/>
    <w:rsid w:val="00BD2D14"/>
    <w:rsid w:val="00BD583E"/>
    <w:rsid w:val="00BD693C"/>
    <w:rsid w:val="00BE1F6E"/>
    <w:rsid w:val="00BE5217"/>
    <w:rsid w:val="00BE7C4D"/>
    <w:rsid w:val="00BF1592"/>
    <w:rsid w:val="00BF3FA4"/>
    <w:rsid w:val="00BF5A7C"/>
    <w:rsid w:val="00BF5B23"/>
    <w:rsid w:val="00BF6088"/>
    <w:rsid w:val="00C0045D"/>
    <w:rsid w:val="00C00FB7"/>
    <w:rsid w:val="00C01532"/>
    <w:rsid w:val="00C028FE"/>
    <w:rsid w:val="00C02ADA"/>
    <w:rsid w:val="00C032E6"/>
    <w:rsid w:val="00C03358"/>
    <w:rsid w:val="00C03B6E"/>
    <w:rsid w:val="00C04666"/>
    <w:rsid w:val="00C04EC5"/>
    <w:rsid w:val="00C1051E"/>
    <w:rsid w:val="00C10BBA"/>
    <w:rsid w:val="00C13A7B"/>
    <w:rsid w:val="00C15370"/>
    <w:rsid w:val="00C169E6"/>
    <w:rsid w:val="00C16BAB"/>
    <w:rsid w:val="00C17B78"/>
    <w:rsid w:val="00C22153"/>
    <w:rsid w:val="00C26DE7"/>
    <w:rsid w:val="00C34DB1"/>
    <w:rsid w:val="00C358AD"/>
    <w:rsid w:val="00C35D5A"/>
    <w:rsid w:val="00C37F22"/>
    <w:rsid w:val="00C43618"/>
    <w:rsid w:val="00C43C76"/>
    <w:rsid w:val="00C455B1"/>
    <w:rsid w:val="00C4770A"/>
    <w:rsid w:val="00C50BAF"/>
    <w:rsid w:val="00C51419"/>
    <w:rsid w:val="00C52B17"/>
    <w:rsid w:val="00C62218"/>
    <w:rsid w:val="00C6271F"/>
    <w:rsid w:val="00C64622"/>
    <w:rsid w:val="00C65A5B"/>
    <w:rsid w:val="00C669B0"/>
    <w:rsid w:val="00C73564"/>
    <w:rsid w:val="00C8461F"/>
    <w:rsid w:val="00C850F9"/>
    <w:rsid w:val="00C856F8"/>
    <w:rsid w:val="00C865CF"/>
    <w:rsid w:val="00C951CD"/>
    <w:rsid w:val="00C96975"/>
    <w:rsid w:val="00CA54BE"/>
    <w:rsid w:val="00CB0BE2"/>
    <w:rsid w:val="00CB0FDD"/>
    <w:rsid w:val="00CB3129"/>
    <w:rsid w:val="00CB3959"/>
    <w:rsid w:val="00CB69E4"/>
    <w:rsid w:val="00CB7974"/>
    <w:rsid w:val="00CC16C6"/>
    <w:rsid w:val="00CD6E83"/>
    <w:rsid w:val="00CE021E"/>
    <w:rsid w:val="00CE2EBD"/>
    <w:rsid w:val="00CE40AD"/>
    <w:rsid w:val="00CE4BC1"/>
    <w:rsid w:val="00CE5076"/>
    <w:rsid w:val="00CE7304"/>
    <w:rsid w:val="00CE74D7"/>
    <w:rsid w:val="00CF000B"/>
    <w:rsid w:val="00CF0CA5"/>
    <w:rsid w:val="00CF1504"/>
    <w:rsid w:val="00CF1A35"/>
    <w:rsid w:val="00CF2581"/>
    <w:rsid w:val="00CF3EBE"/>
    <w:rsid w:val="00CF7594"/>
    <w:rsid w:val="00D03885"/>
    <w:rsid w:val="00D06AEE"/>
    <w:rsid w:val="00D11670"/>
    <w:rsid w:val="00D121E5"/>
    <w:rsid w:val="00D12DC2"/>
    <w:rsid w:val="00D13DF4"/>
    <w:rsid w:val="00D1670F"/>
    <w:rsid w:val="00D16EE4"/>
    <w:rsid w:val="00D21263"/>
    <w:rsid w:val="00D21ECB"/>
    <w:rsid w:val="00D23AAA"/>
    <w:rsid w:val="00D24DB0"/>
    <w:rsid w:val="00D25234"/>
    <w:rsid w:val="00D27857"/>
    <w:rsid w:val="00D27ADB"/>
    <w:rsid w:val="00D30458"/>
    <w:rsid w:val="00D30659"/>
    <w:rsid w:val="00D317C1"/>
    <w:rsid w:val="00D3221B"/>
    <w:rsid w:val="00D32A26"/>
    <w:rsid w:val="00D3321B"/>
    <w:rsid w:val="00D35250"/>
    <w:rsid w:val="00D37110"/>
    <w:rsid w:val="00D371AD"/>
    <w:rsid w:val="00D42B42"/>
    <w:rsid w:val="00D459BC"/>
    <w:rsid w:val="00D47B21"/>
    <w:rsid w:val="00D47E41"/>
    <w:rsid w:val="00D52482"/>
    <w:rsid w:val="00D55F21"/>
    <w:rsid w:val="00D645FD"/>
    <w:rsid w:val="00D66871"/>
    <w:rsid w:val="00D67AA5"/>
    <w:rsid w:val="00D7130D"/>
    <w:rsid w:val="00D72F9A"/>
    <w:rsid w:val="00D8250E"/>
    <w:rsid w:val="00D827E8"/>
    <w:rsid w:val="00D83893"/>
    <w:rsid w:val="00D83C79"/>
    <w:rsid w:val="00D87DBA"/>
    <w:rsid w:val="00D9191E"/>
    <w:rsid w:val="00D91B14"/>
    <w:rsid w:val="00D91E9A"/>
    <w:rsid w:val="00D94141"/>
    <w:rsid w:val="00D96957"/>
    <w:rsid w:val="00DA1769"/>
    <w:rsid w:val="00DA42DC"/>
    <w:rsid w:val="00DA57FA"/>
    <w:rsid w:val="00DA5992"/>
    <w:rsid w:val="00DB4FE0"/>
    <w:rsid w:val="00DB6D99"/>
    <w:rsid w:val="00DB7264"/>
    <w:rsid w:val="00DB75D4"/>
    <w:rsid w:val="00DC0A90"/>
    <w:rsid w:val="00DC4D2D"/>
    <w:rsid w:val="00DC6430"/>
    <w:rsid w:val="00DC75AF"/>
    <w:rsid w:val="00DD0C25"/>
    <w:rsid w:val="00DD0CF7"/>
    <w:rsid w:val="00DD1343"/>
    <w:rsid w:val="00DD1431"/>
    <w:rsid w:val="00DD2B4C"/>
    <w:rsid w:val="00DD4E44"/>
    <w:rsid w:val="00DE132C"/>
    <w:rsid w:val="00DE19F2"/>
    <w:rsid w:val="00DE2631"/>
    <w:rsid w:val="00DE3FFE"/>
    <w:rsid w:val="00DE7A06"/>
    <w:rsid w:val="00DF478B"/>
    <w:rsid w:val="00DF594C"/>
    <w:rsid w:val="00E009E7"/>
    <w:rsid w:val="00E0136B"/>
    <w:rsid w:val="00E01CA9"/>
    <w:rsid w:val="00E026CE"/>
    <w:rsid w:val="00E05E66"/>
    <w:rsid w:val="00E14504"/>
    <w:rsid w:val="00E14E67"/>
    <w:rsid w:val="00E14FC8"/>
    <w:rsid w:val="00E2141B"/>
    <w:rsid w:val="00E22983"/>
    <w:rsid w:val="00E24616"/>
    <w:rsid w:val="00E3053E"/>
    <w:rsid w:val="00E37091"/>
    <w:rsid w:val="00E419D4"/>
    <w:rsid w:val="00E45B87"/>
    <w:rsid w:val="00E54612"/>
    <w:rsid w:val="00E56A1F"/>
    <w:rsid w:val="00E60424"/>
    <w:rsid w:val="00E60AED"/>
    <w:rsid w:val="00E61F6C"/>
    <w:rsid w:val="00E62290"/>
    <w:rsid w:val="00E634F4"/>
    <w:rsid w:val="00E643D4"/>
    <w:rsid w:val="00E64FBA"/>
    <w:rsid w:val="00E67649"/>
    <w:rsid w:val="00E70530"/>
    <w:rsid w:val="00E70E93"/>
    <w:rsid w:val="00E710A9"/>
    <w:rsid w:val="00E728F5"/>
    <w:rsid w:val="00E72D2C"/>
    <w:rsid w:val="00E7541C"/>
    <w:rsid w:val="00E823A6"/>
    <w:rsid w:val="00E82538"/>
    <w:rsid w:val="00E862C9"/>
    <w:rsid w:val="00E866B5"/>
    <w:rsid w:val="00E90747"/>
    <w:rsid w:val="00E90B96"/>
    <w:rsid w:val="00E90E90"/>
    <w:rsid w:val="00E91CC0"/>
    <w:rsid w:val="00E92096"/>
    <w:rsid w:val="00EA4701"/>
    <w:rsid w:val="00EA6B11"/>
    <w:rsid w:val="00EB0664"/>
    <w:rsid w:val="00EB270B"/>
    <w:rsid w:val="00EC02DE"/>
    <w:rsid w:val="00EC0E4B"/>
    <w:rsid w:val="00EC3E4D"/>
    <w:rsid w:val="00ED0533"/>
    <w:rsid w:val="00ED0D3F"/>
    <w:rsid w:val="00ED3F54"/>
    <w:rsid w:val="00ED66F1"/>
    <w:rsid w:val="00ED6B91"/>
    <w:rsid w:val="00EF0E06"/>
    <w:rsid w:val="00EF300C"/>
    <w:rsid w:val="00EF3AA6"/>
    <w:rsid w:val="00EF3C8A"/>
    <w:rsid w:val="00EF45F9"/>
    <w:rsid w:val="00EF4CE0"/>
    <w:rsid w:val="00EF7A7E"/>
    <w:rsid w:val="00F01796"/>
    <w:rsid w:val="00F019EC"/>
    <w:rsid w:val="00F02213"/>
    <w:rsid w:val="00F05724"/>
    <w:rsid w:val="00F10600"/>
    <w:rsid w:val="00F168CC"/>
    <w:rsid w:val="00F201CC"/>
    <w:rsid w:val="00F21D91"/>
    <w:rsid w:val="00F2356C"/>
    <w:rsid w:val="00F240D9"/>
    <w:rsid w:val="00F246C2"/>
    <w:rsid w:val="00F26CC1"/>
    <w:rsid w:val="00F31E86"/>
    <w:rsid w:val="00F32A38"/>
    <w:rsid w:val="00F408BE"/>
    <w:rsid w:val="00F41E39"/>
    <w:rsid w:val="00F430D1"/>
    <w:rsid w:val="00F43442"/>
    <w:rsid w:val="00F44FA5"/>
    <w:rsid w:val="00F45C6F"/>
    <w:rsid w:val="00F4644A"/>
    <w:rsid w:val="00F46B16"/>
    <w:rsid w:val="00F51DE8"/>
    <w:rsid w:val="00F51F87"/>
    <w:rsid w:val="00F52179"/>
    <w:rsid w:val="00F57552"/>
    <w:rsid w:val="00F576D8"/>
    <w:rsid w:val="00F61674"/>
    <w:rsid w:val="00F628CC"/>
    <w:rsid w:val="00F657D1"/>
    <w:rsid w:val="00F734E5"/>
    <w:rsid w:val="00F735F7"/>
    <w:rsid w:val="00F80957"/>
    <w:rsid w:val="00F824B8"/>
    <w:rsid w:val="00F85BD9"/>
    <w:rsid w:val="00F86101"/>
    <w:rsid w:val="00F905EC"/>
    <w:rsid w:val="00F90D53"/>
    <w:rsid w:val="00F93A27"/>
    <w:rsid w:val="00F96310"/>
    <w:rsid w:val="00F9754A"/>
    <w:rsid w:val="00FA550B"/>
    <w:rsid w:val="00FB5122"/>
    <w:rsid w:val="00FB53A6"/>
    <w:rsid w:val="00FB5C18"/>
    <w:rsid w:val="00FB74EA"/>
    <w:rsid w:val="00FC1154"/>
    <w:rsid w:val="00FC11A4"/>
    <w:rsid w:val="00FC203E"/>
    <w:rsid w:val="00FC34F3"/>
    <w:rsid w:val="00FC6FB5"/>
    <w:rsid w:val="00FD1E63"/>
    <w:rsid w:val="00FD3066"/>
    <w:rsid w:val="00FD6C07"/>
    <w:rsid w:val="00FD7255"/>
    <w:rsid w:val="00FE1B04"/>
    <w:rsid w:val="00FE241E"/>
    <w:rsid w:val="00FE2460"/>
    <w:rsid w:val="00FE2CED"/>
    <w:rsid w:val="00FE67C3"/>
    <w:rsid w:val="00FF25F6"/>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E9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0D2048"/>
  </w:style>
  <w:style w:type="paragraph" w:customStyle="1" w:styleId="textodos">
    <w:name w:val="textodos"/>
    <w:basedOn w:val="Normal"/>
    <w:rsid w:val="00EB270B"/>
    <w:pPr>
      <w:spacing w:before="100" w:beforeAutospacing="1" w:after="100" w:afterAutospacing="1"/>
    </w:pPr>
    <w:rPr>
      <w:lang w:eastAsia="es-CL"/>
    </w:rPr>
  </w:style>
  <w:style w:type="character" w:customStyle="1" w:styleId="apple-style-span">
    <w:name w:val="apple-style-span"/>
    <w:basedOn w:val="Fuentedeprrafopredeter"/>
    <w:rsid w:val="00EB270B"/>
  </w:style>
  <w:style w:type="character" w:styleId="Textoennegrita">
    <w:name w:val="Strong"/>
    <w:uiPriority w:val="22"/>
    <w:qFormat/>
    <w:rsid w:val="00EB270B"/>
    <w:rPr>
      <w:b/>
      <w:bCs/>
    </w:rPr>
  </w:style>
  <w:style w:type="paragraph" w:customStyle="1" w:styleId="Default">
    <w:name w:val="Default"/>
    <w:rsid w:val="00EB270B"/>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BF5A7C"/>
    <w:rPr>
      <w:sz w:val="16"/>
      <w:szCs w:val="16"/>
    </w:rPr>
  </w:style>
  <w:style w:type="paragraph" w:styleId="Textocomentario">
    <w:name w:val="annotation text"/>
    <w:basedOn w:val="Normal"/>
    <w:link w:val="TextocomentarioCar"/>
    <w:uiPriority w:val="99"/>
    <w:semiHidden/>
    <w:unhideWhenUsed/>
    <w:rsid w:val="00BF5A7C"/>
    <w:rPr>
      <w:sz w:val="20"/>
      <w:szCs w:val="20"/>
    </w:rPr>
  </w:style>
  <w:style w:type="character" w:customStyle="1" w:styleId="TextocomentarioCar">
    <w:name w:val="Texto comentario Car"/>
    <w:basedOn w:val="Fuentedeprrafopredeter"/>
    <w:link w:val="Textocomentario"/>
    <w:uiPriority w:val="99"/>
    <w:semiHidden/>
    <w:rsid w:val="00BF5A7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F5A7C"/>
    <w:rPr>
      <w:b/>
      <w:bCs/>
    </w:rPr>
  </w:style>
  <w:style w:type="character" w:customStyle="1" w:styleId="AsuntodelcomentarioCar">
    <w:name w:val="Asunto del comentario Car"/>
    <w:basedOn w:val="TextocomentarioCar"/>
    <w:link w:val="Asuntodelcomentario"/>
    <w:uiPriority w:val="99"/>
    <w:semiHidden/>
    <w:rsid w:val="00BF5A7C"/>
    <w:rPr>
      <w:rFonts w:ascii="Times New Roman" w:eastAsia="Times New Roman" w:hAnsi="Times New Roman" w:cs="Times New Roman"/>
      <w:b/>
      <w:bCs/>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0D2048"/>
  </w:style>
  <w:style w:type="paragraph" w:customStyle="1" w:styleId="textodos">
    <w:name w:val="textodos"/>
    <w:basedOn w:val="Normal"/>
    <w:rsid w:val="00EB270B"/>
    <w:pPr>
      <w:spacing w:before="100" w:beforeAutospacing="1" w:after="100" w:afterAutospacing="1"/>
    </w:pPr>
    <w:rPr>
      <w:lang w:eastAsia="es-CL"/>
    </w:rPr>
  </w:style>
  <w:style w:type="character" w:customStyle="1" w:styleId="apple-style-span">
    <w:name w:val="apple-style-span"/>
    <w:basedOn w:val="Fuentedeprrafopredeter"/>
    <w:rsid w:val="00EB270B"/>
  </w:style>
  <w:style w:type="character" w:styleId="Textoennegrita">
    <w:name w:val="Strong"/>
    <w:uiPriority w:val="22"/>
    <w:qFormat/>
    <w:rsid w:val="00EB270B"/>
    <w:rPr>
      <w:b/>
      <w:bCs/>
    </w:rPr>
  </w:style>
  <w:style w:type="paragraph" w:customStyle="1" w:styleId="Default">
    <w:name w:val="Default"/>
    <w:rsid w:val="00EB270B"/>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BF5A7C"/>
    <w:rPr>
      <w:sz w:val="16"/>
      <w:szCs w:val="16"/>
    </w:rPr>
  </w:style>
  <w:style w:type="paragraph" w:styleId="Textocomentario">
    <w:name w:val="annotation text"/>
    <w:basedOn w:val="Normal"/>
    <w:link w:val="TextocomentarioCar"/>
    <w:uiPriority w:val="99"/>
    <w:semiHidden/>
    <w:unhideWhenUsed/>
    <w:rsid w:val="00BF5A7C"/>
    <w:rPr>
      <w:sz w:val="20"/>
      <w:szCs w:val="20"/>
    </w:rPr>
  </w:style>
  <w:style w:type="character" w:customStyle="1" w:styleId="TextocomentarioCar">
    <w:name w:val="Texto comentario Car"/>
    <w:basedOn w:val="Fuentedeprrafopredeter"/>
    <w:link w:val="Textocomentario"/>
    <w:uiPriority w:val="99"/>
    <w:semiHidden/>
    <w:rsid w:val="00BF5A7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F5A7C"/>
    <w:rPr>
      <w:b/>
      <w:bCs/>
    </w:rPr>
  </w:style>
  <w:style w:type="character" w:customStyle="1" w:styleId="AsuntodelcomentarioCar">
    <w:name w:val="Asunto del comentario Car"/>
    <w:basedOn w:val="TextocomentarioCar"/>
    <w:link w:val="Asuntodelcomentario"/>
    <w:uiPriority w:val="99"/>
    <w:semiHidden/>
    <w:rsid w:val="00BF5A7C"/>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62307039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plantillas%202017\FORMATO%20EVALUACI&#211;N%20DIAGNOSTIC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D4FFC-5081-410A-8F3C-A3714F9E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EVALUACIÓN DIAGNOSTICA</Template>
  <TotalTime>115</TotalTime>
  <Pages>3</Pages>
  <Words>1790</Words>
  <Characters>9849</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fernando</cp:lastModifiedBy>
  <cp:revision>3</cp:revision>
  <dcterms:created xsi:type="dcterms:W3CDTF">2020-05-06T02:02:00Z</dcterms:created>
  <dcterms:modified xsi:type="dcterms:W3CDTF">2020-05-06T17:04:00Z</dcterms:modified>
</cp:coreProperties>
</file>